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D8E42" w14:textId="39D6F4BF" w:rsidR="00C00F23" w:rsidRDefault="00C00F23" w:rsidP="00C00F23">
      <w:pPr>
        <w:pStyle w:val="CRCoverPage"/>
        <w:tabs>
          <w:tab w:val="right" w:pos="9639"/>
        </w:tabs>
        <w:spacing w:after="0"/>
        <w:rPr>
          <w:b/>
          <w:i/>
          <w:noProof/>
          <w:sz w:val="28"/>
        </w:rPr>
      </w:pPr>
      <w:bookmarkStart w:id="0" w:name="_Hlk3548187"/>
      <w:bookmarkStart w:id="1" w:name="_Toc508617208"/>
      <w:r>
        <w:rPr>
          <w:b/>
          <w:noProof/>
          <w:sz w:val="24"/>
        </w:rPr>
        <w:t>3GPP TSG-</w:t>
      </w:r>
      <w:r w:rsidR="003F3507">
        <w:fldChar w:fldCharType="begin"/>
      </w:r>
      <w:r w:rsidR="003F3507">
        <w:instrText xml:space="preserve"> DOCPROPERTY  TSG/WGRef  \* MERGEFORMAT </w:instrText>
      </w:r>
      <w:r w:rsidR="003F3507">
        <w:fldChar w:fldCharType="separate"/>
      </w:r>
      <w:r>
        <w:rPr>
          <w:b/>
          <w:noProof/>
          <w:sz w:val="24"/>
        </w:rPr>
        <w:t>RAN5</w:t>
      </w:r>
      <w:r w:rsidR="003F3507">
        <w:rPr>
          <w:b/>
          <w:noProof/>
          <w:sz w:val="24"/>
        </w:rPr>
        <w:fldChar w:fldCharType="end"/>
      </w:r>
      <w:r>
        <w:rPr>
          <w:b/>
          <w:noProof/>
          <w:sz w:val="24"/>
        </w:rPr>
        <w:t xml:space="preserve"> Meeting #</w:t>
      </w:r>
      <w:r w:rsidR="003F3507">
        <w:fldChar w:fldCharType="begin"/>
      </w:r>
      <w:r w:rsidR="003F3507">
        <w:instrText xml:space="preserve"> DOCPROPERTY  MtgSeq  \* MERGEFORMAT </w:instrText>
      </w:r>
      <w:r w:rsidR="003F3507">
        <w:fldChar w:fldCharType="separate"/>
      </w:r>
      <w:r>
        <w:rPr>
          <w:b/>
          <w:noProof/>
          <w:sz w:val="24"/>
        </w:rPr>
        <w:t>10</w:t>
      </w:r>
      <w:r w:rsidR="00F0062C">
        <w:rPr>
          <w:b/>
          <w:noProof/>
          <w:sz w:val="24"/>
        </w:rPr>
        <w:t>5</w:t>
      </w:r>
      <w:r w:rsidR="003F3507">
        <w:rPr>
          <w:b/>
          <w:noProof/>
          <w:sz w:val="24"/>
        </w:rPr>
        <w:fldChar w:fldCharType="end"/>
      </w:r>
      <w:r w:rsidR="003F3507">
        <w:fldChar w:fldCharType="begin"/>
      </w:r>
      <w:r w:rsidR="003F3507">
        <w:instrText xml:space="preserve"> DOCPROPERTY  MtgTitle  \* MERGEFORMAT </w:instrText>
      </w:r>
      <w:r w:rsidR="00636920">
        <w:fldChar w:fldCharType="separate"/>
      </w:r>
      <w:r w:rsidR="003F3507">
        <w:fldChar w:fldCharType="end"/>
      </w:r>
      <w:r>
        <w:rPr>
          <w:b/>
          <w:i/>
          <w:noProof/>
          <w:sz w:val="28"/>
        </w:rPr>
        <w:tab/>
      </w:r>
      <w:r w:rsidR="00B24DF1" w:rsidRPr="00B24DF1">
        <w:rPr>
          <w:b/>
          <w:i/>
          <w:noProof/>
          <w:sz w:val="28"/>
        </w:rPr>
        <w:t>R5-246445</w:t>
      </w:r>
    </w:p>
    <w:p w14:paraId="7885B623" w14:textId="76662A64" w:rsidR="007748ED" w:rsidRDefault="00613B05" w:rsidP="00C00F23">
      <w:pPr>
        <w:pStyle w:val="CRCoverPage"/>
        <w:outlineLvl w:val="0"/>
        <w:rPr>
          <w:b/>
          <w:noProof/>
          <w:sz w:val="24"/>
        </w:rPr>
      </w:pPr>
      <w:r>
        <w:rPr>
          <w:b/>
          <w:noProof/>
          <w:sz w:val="24"/>
        </w:rPr>
        <w:t>Orlando</w:t>
      </w:r>
      <w:r w:rsidRPr="000D55E7">
        <w:rPr>
          <w:b/>
          <w:noProof/>
          <w:sz w:val="24"/>
        </w:rPr>
        <w:t xml:space="preserve">, US, </w:t>
      </w:r>
      <w:r w:rsidR="003F3507">
        <w:fldChar w:fldCharType="begin"/>
      </w:r>
      <w:r w:rsidR="003F3507">
        <w:instrText xml:space="preserve"> DOCPROPERTY  StartDate  \* MERGEFORMAT </w:instrText>
      </w:r>
      <w:r w:rsidR="003F3507">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3F3507">
        <w:rPr>
          <w:b/>
          <w:noProof/>
          <w:sz w:val="24"/>
        </w:rPr>
        <w:fldChar w:fldCharType="end"/>
      </w:r>
      <w:r w:rsidRPr="000D55E7">
        <w:rPr>
          <w:b/>
          <w:noProof/>
          <w:sz w:val="24"/>
        </w:rPr>
        <w:t xml:space="preserve"> – </w:t>
      </w:r>
      <w:r w:rsidR="003F3507">
        <w:fldChar w:fldCharType="begin"/>
      </w:r>
      <w:r w:rsidR="003F3507">
        <w:instrText xml:space="preserve"> DOCPROPERTY  EndDate  \* MERGEFORMAT </w:instrText>
      </w:r>
      <w:r w:rsidR="003F3507">
        <w:fldChar w:fldCharType="separate"/>
      </w:r>
      <w:r w:rsidR="00F0062C">
        <w:rPr>
          <w:b/>
          <w:noProof/>
          <w:sz w:val="24"/>
        </w:rPr>
        <w:t>22</w:t>
      </w:r>
      <w:r w:rsidR="00F0062C" w:rsidRPr="007E558A">
        <w:rPr>
          <w:b/>
          <w:noProof/>
          <w:sz w:val="24"/>
          <w:vertAlign w:val="superscript"/>
        </w:rPr>
        <w:t>nd</w:t>
      </w:r>
      <w:r w:rsidRPr="000D55E7">
        <w:rPr>
          <w:b/>
          <w:noProof/>
          <w:sz w:val="24"/>
        </w:rPr>
        <w:t xml:space="preserve"> Nov 202</w:t>
      </w:r>
      <w:r w:rsidR="00F0062C">
        <w:rPr>
          <w:b/>
          <w:noProof/>
          <w:sz w:val="24"/>
        </w:rPr>
        <w:t>4</w:t>
      </w:r>
      <w:r w:rsidR="003F3507">
        <w:rPr>
          <w:b/>
          <w:noProof/>
          <w:sz w:val="24"/>
        </w:rPr>
        <w:fldChar w:fldCharType="end"/>
      </w:r>
    </w:p>
    <w:p w14:paraId="35952388" w14:textId="055A318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482AFA" w:rsidRPr="00482AFA">
        <w:rPr>
          <w:rFonts w:ascii="Arial" w:hAnsi="Arial" w:cs="Arial"/>
          <w:sz w:val="24"/>
          <w:szCs w:val="24"/>
        </w:rPr>
        <w:t>5.3.21.9</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39BFA7F"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3F7752" w:rsidRPr="003F7752">
        <w:rPr>
          <w:rFonts w:ascii="Arial" w:hAnsi="Arial" w:cs="Arial"/>
          <w:sz w:val="24"/>
          <w:szCs w:val="24"/>
        </w:rPr>
        <w:t>Discussion on MU and TT for ATG RF testing</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095BA1E0" w:rsidR="000606FD" w:rsidRPr="00354167" w:rsidRDefault="000072B7" w:rsidP="005E2166">
      <w:pPr>
        <w:rPr>
          <w:rFonts w:eastAsia="Batang"/>
        </w:rPr>
      </w:pPr>
      <w:r>
        <w:rPr>
          <w:rFonts w:eastAsia="Batang"/>
        </w:rPr>
        <w:t xml:space="preserve">Air-To-Ground devices testing is being introduced in RAN5 via the WI </w:t>
      </w:r>
      <w:r w:rsidR="00700FDD" w:rsidRPr="00700FDD">
        <w:rPr>
          <w:rFonts w:eastAsia="Batang"/>
        </w:rPr>
        <w:t>NR_ATG-</w:t>
      </w:r>
      <w:proofErr w:type="spellStart"/>
      <w:r w:rsidR="00700FDD" w:rsidRPr="00700FDD">
        <w:rPr>
          <w:rFonts w:eastAsia="Batang"/>
        </w:rPr>
        <w:t>UEConTest</w:t>
      </w:r>
      <w:proofErr w:type="spellEnd"/>
      <w:r>
        <w:rPr>
          <w:rFonts w:eastAsia="Batang"/>
        </w:rPr>
        <w:t>.</w:t>
      </w:r>
      <w:r w:rsidR="00700FDD">
        <w:rPr>
          <w:rFonts w:eastAsia="Batang"/>
        </w:rPr>
        <w:t xml:space="preserve"> Progress has been made in certain test cases and main </w:t>
      </w:r>
      <w:r w:rsidR="00DF483F">
        <w:rPr>
          <w:rFonts w:eastAsia="Batang"/>
        </w:rPr>
        <w:t>open topic</w:t>
      </w:r>
      <w:r w:rsidR="00700FDD">
        <w:rPr>
          <w:rFonts w:eastAsia="Batang"/>
        </w:rPr>
        <w:t xml:space="preserve"> has been the definition of the MU</w:t>
      </w:r>
      <w:r w:rsidR="00F97D69">
        <w:rPr>
          <w:rFonts w:eastAsia="Batang"/>
        </w:rPr>
        <w:t xml:space="preserve"> and TT or even potential relaxations. </w:t>
      </w:r>
      <w:r w:rsidR="000833ED" w:rsidRPr="00354167">
        <w:rPr>
          <w:rFonts w:eastAsia="Batang"/>
        </w:rPr>
        <w:t>This contribution</w:t>
      </w:r>
      <w:r w:rsidR="00F97D69">
        <w:rPr>
          <w:rFonts w:eastAsia="Batang"/>
        </w:rPr>
        <w:t xml:space="preserve"> aims to compile </w:t>
      </w:r>
      <w:r w:rsidR="00CD7EA3">
        <w:rPr>
          <w:rFonts w:eastAsia="Batang"/>
        </w:rPr>
        <w:t xml:space="preserve">some background </w:t>
      </w:r>
      <w:r w:rsidR="009D4E82">
        <w:rPr>
          <w:rFonts w:eastAsia="Batang"/>
        </w:rPr>
        <w:t>on the associated discussion</w:t>
      </w:r>
      <w:r w:rsidR="00C91A5D">
        <w:rPr>
          <w:rFonts w:eastAsia="Batang"/>
        </w:rPr>
        <w:t>s</w:t>
      </w:r>
      <w:r w:rsidR="00570FE0">
        <w:rPr>
          <w:rFonts w:eastAsia="Batang"/>
        </w:rPr>
        <w:t xml:space="preserve"> and implicit agreement</w:t>
      </w:r>
      <w:r w:rsidR="00B0639D">
        <w:rPr>
          <w:rFonts w:eastAsia="Batang"/>
        </w:rPr>
        <w:t>s</w:t>
      </w:r>
      <w:r w:rsidR="009D4E82">
        <w:rPr>
          <w:rFonts w:eastAsia="Batang"/>
        </w:rPr>
        <w:t xml:space="preserve"> </w:t>
      </w:r>
      <w:r w:rsidR="00FD2A2C">
        <w:rPr>
          <w:rFonts w:eastAsia="Batang"/>
        </w:rPr>
        <w:t xml:space="preserve">so far </w:t>
      </w:r>
      <w:r w:rsidR="009D4E82">
        <w:rPr>
          <w:rFonts w:eastAsia="Batang"/>
        </w:rPr>
        <w:t>and to analy</w:t>
      </w:r>
      <w:r w:rsidR="00C91A5D">
        <w:rPr>
          <w:rFonts w:eastAsia="Batang"/>
        </w:rPr>
        <w:t>se</w:t>
      </w:r>
      <w:r w:rsidR="009D4E82">
        <w:rPr>
          <w:rFonts w:eastAsia="Batang"/>
        </w:rPr>
        <w:t xml:space="preserve"> in more detail some o</w:t>
      </w:r>
      <w:r w:rsidR="00C91A5D">
        <w:rPr>
          <w:rFonts w:eastAsia="Batang"/>
        </w:rPr>
        <w:t>f</w:t>
      </w:r>
      <w:r w:rsidR="009D4E82">
        <w:rPr>
          <w:rFonts w:eastAsia="Batang"/>
        </w:rPr>
        <w:t xml:space="preserve"> the</w:t>
      </w:r>
      <w:r w:rsidR="00C34AE1">
        <w:rPr>
          <w:rFonts w:eastAsia="Batang"/>
        </w:rPr>
        <w:t xml:space="preserve"> RF</w:t>
      </w:r>
      <w:r w:rsidR="009D4E82">
        <w:rPr>
          <w:rFonts w:eastAsia="Batang"/>
        </w:rPr>
        <w:t xml:space="preserve"> test cases already in progress in the associated work plan</w:t>
      </w:r>
      <w:r w:rsidR="00C91A5D">
        <w:rPr>
          <w:rFonts w:eastAsia="Batang"/>
        </w:rPr>
        <w:t xml:space="preserve"> </w:t>
      </w:r>
      <w:proofErr w:type="gramStart"/>
      <w:r w:rsidR="00C91A5D">
        <w:rPr>
          <w:rFonts w:eastAsia="Batang"/>
        </w:rPr>
        <w:t>in order to</w:t>
      </w:r>
      <w:proofErr w:type="gramEnd"/>
      <w:r w:rsidR="00C91A5D">
        <w:rPr>
          <w:rFonts w:eastAsia="Batang"/>
        </w:rPr>
        <w:t xml:space="preserve"> propose specific values for MUs</w:t>
      </w:r>
      <w:r w:rsidR="00816E21">
        <w:rPr>
          <w:rFonts w:eastAsia="Batang"/>
        </w:rPr>
        <w:t xml:space="preserve">, </w:t>
      </w:r>
      <w:r w:rsidR="00C91A5D">
        <w:rPr>
          <w:rFonts w:eastAsia="Batang"/>
        </w:rPr>
        <w:t>TTs</w:t>
      </w:r>
      <w:r w:rsidR="00816E21">
        <w:rPr>
          <w:rFonts w:eastAsia="Batang"/>
        </w:rPr>
        <w:t xml:space="preserve"> and relaxations whenever needed</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170AD432" w14:textId="5E38162A" w:rsidR="00DB6CE7" w:rsidRPr="00423F6F" w:rsidRDefault="00816E21"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Background</w:t>
      </w:r>
    </w:p>
    <w:p w14:paraId="3F9E6E64" w14:textId="1FB6B09E" w:rsidR="002A2432" w:rsidRDefault="00F3754A" w:rsidP="002A2432">
      <w:pPr>
        <w:pStyle w:val="Heading4"/>
        <w:numPr>
          <w:ilvl w:val="2"/>
          <w:numId w:val="42"/>
        </w:numPr>
        <w:ind w:left="709"/>
        <w:rPr>
          <w:sz w:val="28"/>
          <w:szCs w:val="22"/>
        </w:rPr>
      </w:pPr>
      <w:r>
        <w:rPr>
          <w:sz w:val="28"/>
          <w:szCs w:val="22"/>
        </w:rPr>
        <w:t xml:space="preserve">Maximum </w:t>
      </w:r>
      <w:r w:rsidR="000276E8">
        <w:rPr>
          <w:sz w:val="28"/>
          <w:szCs w:val="22"/>
        </w:rPr>
        <w:t>UE power</w:t>
      </w:r>
    </w:p>
    <w:p w14:paraId="5C0DA339" w14:textId="0D99FEF5" w:rsidR="00AD621E" w:rsidRDefault="00C34AE1" w:rsidP="00DB6CE7">
      <w:r>
        <w:t>Before ATG,</w:t>
      </w:r>
      <w:r w:rsidR="00592262">
        <w:t xml:space="preserve"> the highest DUT power class</w:t>
      </w:r>
      <w:r w:rsidR="00992BEF">
        <w:t xml:space="preserve"> defined in FR1 was PC1. In that case </w:t>
      </w:r>
      <w:r w:rsidR="000D22DA">
        <w:t xml:space="preserve">maximum </w:t>
      </w:r>
      <w:r w:rsidR="00495C80">
        <w:t>nominal</w:t>
      </w:r>
      <w:r w:rsidR="00992BEF">
        <w:t xml:space="preserve"> power is 31dBm, that considering </w:t>
      </w:r>
      <w:r w:rsidR="00FF73BE">
        <w:t xml:space="preserve">DUT power tolerance of +/-2dB and considering certain </w:t>
      </w:r>
      <w:r w:rsidR="001672B3">
        <w:t xml:space="preserve">testing tolerance, let’s assume at least 1dB, that means the tester must be able to receive DUT power up to </w:t>
      </w:r>
      <w:r w:rsidR="003A61C9">
        <w:t>34dBm</w:t>
      </w:r>
      <w:r w:rsidR="00852D8B">
        <w:t xml:space="preserve"> to be safe</w:t>
      </w:r>
      <w:r w:rsidR="00BB5B3E">
        <w:t xml:space="preserve">, that is </w:t>
      </w:r>
      <w:r w:rsidR="00566CA8">
        <w:t>approximately 2.5W.</w:t>
      </w:r>
    </w:p>
    <w:p w14:paraId="358881DC" w14:textId="624D6980" w:rsidR="00C34AE1" w:rsidRDefault="00AD621E" w:rsidP="00DB6CE7">
      <w:r>
        <w:t>Other power classes like PC3</w:t>
      </w:r>
      <w:r w:rsidR="00341186">
        <w:t xml:space="preserve"> (23dBm nominal power) </w:t>
      </w:r>
      <w:r>
        <w:t>and PC2</w:t>
      </w:r>
      <w:r w:rsidR="00EA60D6">
        <w:t xml:space="preserve"> (26dBm nominal) power</w:t>
      </w:r>
      <w:r>
        <w:t xml:space="preserve"> are more popular</w:t>
      </w:r>
      <w:r w:rsidR="00341186">
        <w:t xml:space="preserve">. </w:t>
      </w:r>
      <w:r w:rsidR="00CA6D19">
        <w:t xml:space="preserve">That means </w:t>
      </w:r>
      <w:r w:rsidR="003A095A">
        <w:t>that certain</w:t>
      </w:r>
      <w:r w:rsidR="00CA6D19">
        <w:t xml:space="preserve"> testers could have been designed natively to support </w:t>
      </w:r>
      <w:r w:rsidR="00787D05">
        <w:t>input power</w:t>
      </w:r>
      <w:r w:rsidR="00281894">
        <w:t xml:space="preserve"> up to 29dBm to support up</w:t>
      </w:r>
      <w:r w:rsidR="00CA6D19">
        <w:t xml:space="preserve"> to PC2</w:t>
      </w:r>
      <w:r w:rsidR="00B57320">
        <w:t xml:space="preserve">. </w:t>
      </w:r>
      <w:r w:rsidR="003A095A">
        <w:t xml:space="preserve">However, considering the small difference with PC1, just 5dB, </w:t>
      </w:r>
      <w:r w:rsidR="00063F2C">
        <w:t xml:space="preserve">those testers can easily be extended </w:t>
      </w:r>
      <w:r w:rsidR="004D08CA">
        <w:t>to support PC1.</w:t>
      </w:r>
    </w:p>
    <w:p w14:paraId="43A3E021" w14:textId="46EEE9B4" w:rsidR="009F7A27" w:rsidRDefault="00852D8B" w:rsidP="00DB6CE7">
      <w:r>
        <w:t xml:space="preserve">However, </w:t>
      </w:r>
      <w:r w:rsidR="00AF073A">
        <w:t xml:space="preserve">regarding </w:t>
      </w:r>
      <w:r>
        <w:t>an ATG device maximum power, as defined in TS 38.101-1</w:t>
      </w:r>
      <w:r>
        <w:fldChar w:fldCharType="begin"/>
      </w:r>
      <w:r>
        <w:instrText xml:space="preserve"> REF _Ref180587378 \r \h </w:instrText>
      </w:r>
      <w:r>
        <w:fldChar w:fldCharType="separate"/>
      </w:r>
      <w:r w:rsidR="00345B3A">
        <w:t>[1]</w:t>
      </w:r>
      <w:r>
        <w:fldChar w:fldCharType="end"/>
      </w:r>
      <w:r>
        <w:t xml:space="preserve"> , clause </w:t>
      </w:r>
      <w:r w:rsidR="0023603A">
        <w:t xml:space="preserve">6.2J.1, ATG DUT nominal power can be up to </w:t>
      </w:r>
      <w:r w:rsidR="006F6F9B">
        <w:t xml:space="preserve">40dBm. That is 9dB more than PC1 or 14dB more than PC2.  </w:t>
      </w:r>
      <w:r w:rsidR="009F7A27">
        <w:t xml:space="preserve">In addition, repeating the power tolerance analysis made above, </w:t>
      </w:r>
      <w:proofErr w:type="gramStart"/>
      <w:r w:rsidR="009F7A27">
        <w:t>in order to</w:t>
      </w:r>
      <w:proofErr w:type="gramEnd"/>
      <w:r w:rsidR="009F7A27">
        <w:t xml:space="preserve"> be </w:t>
      </w:r>
      <w:r w:rsidR="00AD2368">
        <w:t>safe,</w:t>
      </w:r>
      <w:r w:rsidR="009F7A27">
        <w:t xml:space="preserve"> the test system must be able to receive up</w:t>
      </w:r>
      <w:r w:rsidR="00593083">
        <w:t xml:space="preserve"> to</w:t>
      </w:r>
      <w:r w:rsidR="009F7A27">
        <w:t xml:space="preserve"> 43dBm, that are 20W.</w:t>
      </w:r>
    </w:p>
    <w:p w14:paraId="53AC363B" w14:textId="471E4041" w:rsidR="00F64FDD" w:rsidRDefault="00F64FDD" w:rsidP="00DB6CE7">
      <w:bookmarkStart w:id="3" w:name="_Ref180744149"/>
      <w:r w:rsidRPr="00B62C99">
        <w:rPr>
          <w:b/>
          <w:bCs/>
        </w:rPr>
        <w:t xml:space="preserve">Observation </w:t>
      </w:r>
      <w:r w:rsidRPr="00B62C99">
        <w:rPr>
          <w:b/>
          <w:bCs/>
        </w:rPr>
        <w:fldChar w:fldCharType="begin"/>
      </w:r>
      <w:r w:rsidRPr="00B62C99">
        <w:rPr>
          <w:b/>
          <w:bCs/>
        </w:rPr>
        <w:instrText xml:space="preserve"> SEQ Observation \* ARABIC </w:instrText>
      </w:r>
      <w:r w:rsidRPr="00B62C99">
        <w:rPr>
          <w:b/>
          <w:bCs/>
        </w:rPr>
        <w:fldChar w:fldCharType="separate"/>
      </w:r>
      <w:r w:rsidR="00345B3A">
        <w:rPr>
          <w:b/>
          <w:bCs/>
          <w:noProof/>
        </w:rPr>
        <w:t>1</w:t>
      </w:r>
      <w:r w:rsidRPr="00B62C99">
        <w:rPr>
          <w:b/>
          <w:bCs/>
        </w:rPr>
        <w:fldChar w:fldCharType="end"/>
      </w:r>
      <w:r w:rsidRPr="00B62C99">
        <w:rPr>
          <w:b/>
          <w:bCs/>
        </w:rPr>
        <w:t>.</w:t>
      </w:r>
      <w:r>
        <w:t xml:space="preserve"> </w:t>
      </w:r>
      <w:r w:rsidR="00593083">
        <w:t>To support testing an ATG device, a test system must be able to receive up to 43dBm, that are 20W from the DUT UL connector.</w:t>
      </w:r>
      <w:bookmarkEnd w:id="3"/>
    </w:p>
    <w:p w14:paraId="38A1CC92" w14:textId="77777777" w:rsidR="008D2E23" w:rsidRDefault="002F2D0E" w:rsidP="00DB6CE7">
      <w:r>
        <w:t>In the best scenario, c</w:t>
      </w:r>
      <w:r w:rsidR="00D364BB">
        <w:t xml:space="preserve">onsidering a test system natively designed to support the highest power class so far, </w:t>
      </w:r>
      <w:r>
        <w:t xml:space="preserve">PC1, </w:t>
      </w:r>
      <w:proofErr w:type="gramStart"/>
      <w:r>
        <w:t>in order to</w:t>
      </w:r>
      <w:proofErr w:type="gramEnd"/>
      <w:r>
        <w:t xml:space="preserve"> allow that test system support an ATG device without getting damaged</w:t>
      </w:r>
      <w:r w:rsidR="00955C1B">
        <w:t xml:space="preserve">, </w:t>
      </w:r>
      <w:r w:rsidR="0052250D">
        <w:t xml:space="preserve">a </w:t>
      </w:r>
      <w:r w:rsidR="00327428">
        <w:t>≥</w:t>
      </w:r>
      <w:r w:rsidR="0052250D">
        <w:t xml:space="preserve">9dB attenuator supporting </w:t>
      </w:r>
      <w:r w:rsidR="00327428">
        <w:t>≥</w:t>
      </w:r>
      <w:r w:rsidR="0052250D">
        <w:t>20W of input power would be required</w:t>
      </w:r>
      <w:r w:rsidR="001C43DB">
        <w:t xml:space="preserve"> to be connected between the test system and the DUT UL antenna</w:t>
      </w:r>
      <w:r w:rsidR="000902A1">
        <w:t xml:space="preserve"> connector</w:t>
      </w:r>
      <w:r w:rsidR="0052250D">
        <w:t>.</w:t>
      </w:r>
    </w:p>
    <w:p w14:paraId="781B21BF" w14:textId="59B6EB98" w:rsidR="00984D2F" w:rsidRDefault="00984D2F" w:rsidP="00984D2F">
      <w:pPr>
        <w:pStyle w:val="Caption"/>
        <w:rPr>
          <w:b w:val="0"/>
          <w:bCs/>
        </w:rPr>
      </w:pPr>
      <w:bookmarkStart w:id="4" w:name="_Ref180744150"/>
      <w:r>
        <w:t xml:space="preserve">Observation </w:t>
      </w:r>
      <w:r>
        <w:fldChar w:fldCharType="begin"/>
      </w:r>
      <w:r>
        <w:instrText xml:space="preserve"> SEQ Observation \* ARABIC </w:instrText>
      </w:r>
      <w:r>
        <w:fldChar w:fldCharType="separate"/>
      </w:r>
      <w:r w:rsidR="00345B3A">
        <w:rPr>
          <w:noProof/>
        </w:rPr>
        <w:t>2</w:t>
      </w:r>
      <w:r>
        <w:fldChar w:fldCharType="end"/>
      </w:r>
      <w:r>
        <w:t xml:space="preserve">. </w:t>
      </w:r>
      <w:r w:rsidRPr="001154C8">
        <w:rPr>
          <w:b w:val="0"/>
          <w:bCs/>
        </w:rPr>
        <w:t>A test system natively designed to support</w:t>
      </w:r>
      <w:r w:rsidR="00BB224D">
        <w:rPr>
          <w:b w:val="0"/>
          <w:bCs/>
        </w:rPr>
        <w:t xml:space="preserve"> up</w:t>
      </w:r>
      <w:r w:rsidRPr="001154C8">
        <w:rPr>
          <w:b w:val="0"/>
          <w:bCs/>
        </w:rPr>
        <w:t xml:space="preserve"> </w:t>
      </w:r>
      <w:r w:rsidR="00250273">
        <w:rPr>
          <w:b w:val="0"/>
          <w:bCs/>
        </w:rPr>
        <w:t xml:space="preserve">to </w:t>
      </w:r>
      <w:r w:rsidRPr="001154C8">
        <w:rPr>
          <w:b w:val="0"/>
          <w:bCs/>
        </w:rPr>
        <w:t xml:space="preserve">the highest </w:t>
      </w:r>
      <w:r w:rsidR="00BB224D">
        <w:rPr>
          <w:b w:val="0"/>
          <w:bCs/>
        </w:rPr>
        <w:t xml:space="preserve">NR FR1 </w:t>
      </w:r>
      <w:r w:rsidRPr="001154C8">
        <w:rPr>
          <w:b w:val="0"/>
          <w:bCs/>
        </w:rPr>
        <w:t>power class so far, PC1,</w:t>
      </w:r>
      <w:r w:rsidR="00BB224D">
        <w:rPr>
          <w:b w:val="0"/>
          <w:bCs/>
        </w:rPr>
        <w:t xml:space="preserve"> to</w:t>
      </w:r>
      <w:r w:rsidR="001154C8" w:rsidRPr="001154C8">
        <w:rPr>
          <w:b w:val="0"/>
          <w:bCs/>
        </w:rPr>
        <w:t xml:space="preserve"> support </w:t>
      </w:r>
      <w:r w:rsidR="00BB224D">
        <w:rPr>
          <w:b w:val="0"/>
          <w:bCs/>
        </w:rPr>
        <w:t xml:space="preserve">testing </w:t>
      </w:r>
      <w:r w:rsidR="001154C8" w:rsidRPr="001154C8">
        <w:rPr>
          <w:b w:val="0"/>
          <w:bCs/>
        </w:rPr>
        <w:t xml:space="preserve">an ATG device without getting damaged, a ≥9dB attenuator supporting ≥20W of input power would be required to be connected </w:t>
      </w:r>
      <w:r w:rsidR="001154C8">
        <w:rPr>
          <w:b w:val="0"/>
          <w:bCs/>
        </w:rPr>
        <w:t xml:space="preserve">at </w:t>
      </w:r>
      <w:r w:rsidR="001154C8" w:rsidRPr="001154C8">
        <w:rPr>
          <w:b w:val="0"/>
          <w:bCs/>
        </w:rPr>
        <w:t xml:space="preserve">the test system </w:t>
      </w:r>
      <w:r w:rsidR="00BB224D">
        <w:rPr>
          <w:b w:val="0"/>
          <w:bCs/>
        </w:rPr>
        <w:t>input</w:t>
      </w:r>
      <w:r w:rsidRPr="001154C8">
        <w:rPr>
          <w:b w:val="0"/>
          <w:bCs/>
        </w:rPr>
        <w:t>.</w:t>
      </w:r>
      <w:bookmarkEnd w:id="4"/>
    </w:p>
    <w:p w14:paraId="0006D973" w14:textId="77777777" w:rsidR="00984D2F" w:rsidRDefault="00984D2F" w:rsidP="00DB6CE7"/>
    <w:p w14:paraId="4E6B4331" w14:textId="4ED537C1" w:rsidR="009F7A27" w:rsidRDefault="008D2E23" w:rsidP="00DB6CE7">
      <w:r>
        <w:t>Discrete attenuators are not available for any attenuation value</w:t>
      </w:r>
      <w:r w:rsidR="00250273">
        <w:t xml:space="preserve"> at required input powers</w:t>
      </w:r>
      <w:r w:rsidR="00F826C8">
        <w:t xml:space="preserve"> while at the same time, they present certain attenuation tolerance</w:t>
      </w:r>
      <w:r w:rsidR="0076489A">
        <w:t xml:space="preserve">. </w:t>
      </w:r>
      <w:r w:rsidR="00AF6ED2">
        <w:t>So,</w:t>
      </w:r>
      <w:r w:rsidR="0076489A">
        <w:t xml:space="preserve"> for the situation presented above, </w:t>
      </w:r>
      <w:r w:rsidR="00471462">
        <w:t>if required attenuation</w:t>
      </w:r>
      <w:r w:rsidR="00F560B6">
        <w:t xml:space="preserve"> to avoid damage</w:t>
      </w:r>
      <w:r w:rsidR="00471462">
        <w:t xml:space="preserve"> is</w:t>
      </w:r>
      <w:r w:rsidR="00F560B6">
        <w:t xml:space="preserve"> ≥9dB, most likely the best attenuator to </w:t>
      </w:r>
      <w:r w:rsidR="000C30FB">
        <w:t xml:space="preserve">use will need to have at least 10dB of nominal attenuation and </w:t>
      </w:r>
      <w:r w:rsidR="00F3003D">
        <w:t>considering</w:t>
      </w:r>
      <w:r w:rsidR="000C30FB">
        <w:t xml:space="preserve"> the </w:t>
      </w:r>
      <w:r w:rsidR="0018281D">
        <w:t xml:space="preserve">attenuator </w:t>
      </w:r>
      <w:r w:rsidR="000C30FB">
        <w:t>tolerance</w:t>
      </w:r>
      <w:r w:rsidR="00AD37B5">
        <w:t xml:space="preserve"> in its frequency response</w:t>
      </w:r>
      <w:r w:rsidR="000C30FB">
        <w:t xml:space="preserve">, easily the </w:t>
      </w:r>
      <w:r w:rsidR="00A57CF7">
        <w:t xml:space="preserve">extra </w:t>
      </w:r>
      <w:r w:rsidR="000C30FB">
        <w:t xml:space="preserve">attenuation to be considered in the </w:t>
      </w:r>
      <w:r w:rsidR="00A57CF7">
        <w:t>test system dynamic range analysis is about 11dB.</w:t>
      </w:r>
      <w:r w:rsidR="00047A29">
        <w:t xml:space="preserve"> </w:t>
      </w:r>
      <w:r w:rsidR="00471462">
        <w:t xml:space="preserve"> </w:t>
      </w:r>
      <w:r w:rsidR="0052250D">
        <w:t xml:space="preserve"> </w:t>
      </w:r>
    </w:p>
    <w:p w14:paraId="146EEC1F" w14:textId="3A79A1B7" w:rsidR="005D54F9" w:rsidRDefault="005D54F9" w:rsidP="005D54F9">
      <w:pPr>
        <w:pStyle w:val="Caption"/>
        <w:rPr>
          <w:b w:val="0"/>
          <w:bCs/>
        </w:rPr>
      </w:pPr>
      <w:bookmarkStart w:id="5" w:name="_Ref180744157"/>
      <w:r>
        <w:lastRenderedPageBreak/>
        <w:t xml:space="preserve">Proposal </w:t>
      </w:r>
      <w:r>
        <w:fldChar w:fldCharType="begin"/>
      </w:r>
      <w:r>
        <w:instrText xml:space="preserve"> SEQ Proposal \* ARABIC </w:instrText>
      </w:r>
      <w:r>
        <w:fldChar w:fldCharType="separate"/>
      </w:r>
      <w:r w:rsidR="00345B3A">
        <w:rPr>
          <w:noProof/>
        </w:rPr>
        <w:t>1</w:t>
      </w:r>
      <w:r>
        <w:fldChar w:fldCharType="end"/>
      </w:r>
      <w:r w:rsidRPr="007E6ED0">
        <w:rPr>
          <w:bCs/>
        </w:rPr>
        <w:t>.</w:t>
      </w:r>
      <w:r w:rsidRPr="007E6ED0">
        <w:t xml:space="preserve"> </w:t>
      </w:r>
      <w:r w:rsidR="00F7045B">
        <w:rPr>
          <w:b w:val="0"/>
          <w:bCs/>
        </w:rPr>
        <w:t>In the</w:t>
      </w:r>
      <w:r w:rsidR="004C2E9C">
        <w:rPr>
          <w:b w:val="0"/>
          <w:bCs/>
        </w:rPr>
        <w:t xml:space="preserve"> dynamic range analysis of the test system</w:t>
      </w:r>
      <w:r w:rsidR="00244617">
        <w:rPr>
          <w:b w:val="0"/>
          <w:bCs/>
        </w:rPr>
        <w:t>s</w:t>
      </w:r>
      <w:r w:rsidR="004C2E9C">
        <w:rPr>
          <w:b w:val="0"/>
          <w:bCs/>
        </w:rPr>
        <w:t xml:space="preserve"> to support ATG, the discrete value of the nominal attenuation </w:t>
      </w:r>
      <w:r w:rsidR="00EE7A8D">
        <w:rPr>
          <w:b w:val="0"/>
          <w:bCs/>
        </w:rPr>
        <w:t>and the tolerance</w:t>
      </w:r>
      <w:r w:rsidR="00AD37B5" w:rsidRPr="00A17A91">
        <w:rPr>
          <w:b w:val="0"/>
          <w:bCs/>
        </w:rPr>
        <w:t xml:space="preserve"> in </w:t>
      </w:r>
      <w:r w:rsidR="007B33AE">
        <w:rPr>
          <w:b w:val="0"/>
          <w:bCs/>
        </w:rPr>
        <w:t>the</w:t>
      </w:r>
      <w:r w:rsidR="00AD37B5" w:rsidRPr="00A17A91">
        <w:rPr>
          <w:b w:val="0"/>
          <w:bCs/>
        </w:rPr>
        <w:t xml:space="preserve"> frequency response</w:t>
      </w:r>
      <w:r w:rsidR="00EE7A8D">
        <w:rPr>
          <w:b w:val="0"/>
          <w:bCs/>
        </w:rPr>
        <w:t xml:space="preserve"> of the </w:t>
      </w:r>
      <w:r w:rsidR="00DC77BB">
        <w:rPr>
          <w:b w:val="0"/>
          <w:bCs/>
        </w:rPr>
        <w:t>extra</w:t>
      </w:r>
      <w:r w:rsidR="00EE7A8D">
        <w:rPr>
          <w:b w:val="0"/>
          <w:bCs/>
        </w:rPr>
        <w:t xml:space="preserve"> attenuators need to be </w:t>
      </w:r>
      <w:r w:rsidR="00AF4AD3">
        <w:rPr>
          <w:b w:val="0"/>
          <w:bCs/>
        </w:rPr>
        <w:t>considered</w:t>
      </w:r>
      <w:r w:rsidR="00244617">
        <w:rPr>
          <w:b w:val="0"/>
          <w:bCs/>
        </w:rPr>
        <w:t>.</w:t>
      </w:r>
      <w:bookmarkEnd w:id="5"/>
    </w:p>
    <w:p w14:paraId="0A204E77" w14:textId="77777777" w:rsidR="005D54F9" w:rsidRDefault="005D54F9" w:rsidP="00DB6CE7"/>
    <w:p w14:paraId="4533D032" w14:textId="1DAB268C" w:rsidR="00BA3DDA" w:rsidRDefault="00E576B2" w:rsidP="00DB6CE7">
      <w:r>
        <w:t xml:space="preserve">One key feature of a test system is the ability to automate testing. </w:t>
      </w:r>
      <w:r w:rsidR="00851C82">
        <w:t>The analysis above is oriented to protect the test system when the</w:t>
      </w:r>
      <w:r w:rsidR="00596288">
        <w:t xml:space="preserve"> ATG DUT is transmitting at is maximum power</w:t>
      </w:r>
      <w:r w:rsidR="009314A4">
        <w:t xml:space="preserve"> or close to</w:t>
      </w:r>
      <w:r w:rsidR="00596288">
        <w:t>. That is the situation in most of the test</w:t>
      </w:r>
      <w:r w:rsidR="007F0F19">
        <w:t xml:space="preserve"> cases</w:t>
      </w:r>
      <w:r w:rsidR="00204614">
        <w:t>, including RX test cases</w:t>
      </w:r>
      <w:r w:rsidR="007F0F19">
        <w:t xml:space="preserve">. However, in some of them where UE is set to min power or OFF power in UL, such an attenuation would not be needed. </w:t>
      </w:r>
      <w:r w:rsidR="00923134">
        <w:t>Nevertheless</w:t>
      </w:r>
      <w:r w:rsidR="007F0F19">
        <w:t xml:space="preserve">, </w:t>
      </w:r>
      <w:r w:rsidR="005F3DE1">
        <w:t xml:space="preserve">to allow fully test cases automation </w:t>
      </w:r>
      <w:proofErr w:type="gramStart"/>
      <w:r w:rsidR="005F3DE1">
        <w:t>and also</w:t>
      </w:r>
      <w:proofErr w:type="gramEnd"/>
      <w:r w:rsidR="005F3DE1">
        <w:t xml:space="preserve"> to pro</w:t>
      </w:r>
      <w:r w:rsidR="009A653F">
        <w:t xml:space="preserve">tect the test system from a </w:t>
      </w:r>
      <w:r w:rsidR="001259F9">
        <w:t>misfunction</w:t>
      </w:r>
      <w:r w:rsidR="009A653F">
        <w:t xml:space="preserve"> during the test, whenever an ATG device is connecte</w:t>
      </w:r>
      <w:r w:rsidR="007C50DC">
        <w:t>d to the test system, the required attenuation should always be pre</w:t>
      </w:r>
      <w:r w:rsidR="00FA426E">
        <w:t xml:space="preserve">sent, disregarding the test in progress. </w:t>
      </w:r>
    </w:p>
    <w:p w14:paraId="57FDF286" w14:textId="59A6132E" w:rsidR="00FA426E" w:rsidRDefault="00FA426E" w:rsidP="00FA426E">
      <w:pPr>
        <w:pStyle w:val="Caption"/>
        <w:rPr>
          <w:b w:val="0"/>
          <w:bCs/>
        </w:rPr>
      </w:pPr>
      <w:bookmarkStart w:id="6" w:name="_Ref180744151"/>
      <w:r>
        <w:t xml:space="preserve">Observation </w:t>
      </w:r>
      <w:r>
        <w:fldChar w:fldCharType="begin"/>
      </w:r>
      <w:r>
        <w:instrText xml:space="preserve"> SEQ Observation \* ARABIC </w:instrText>
      </w:r>
      <w:r>
        <w:fldChar w:fldCharType="separate"/>
      </w:r>
      <w:r w:rsidR="00345B3A">
        <w:rPr>
          <w:noProof/>
        </w:rPr>
        <w:t>3</w:t>
      </w:r>
      <w:r>
        <w:fldChar w:fldCharType="end"/>
      </w:r>
      <w:r>
        <w:t xml:space="preserve">. </w:t>
      </w:r>
      <w:r>
        <w:rPr>
          <w:b w:val="0"/>
          <w:bCs/>
        </w:rPr>
        <w:t>Not all the test cases require</w:t>
      </w:r>
      <w:r w:rsidR="00DF0CAE">
        <w:rPr>
          <w:b w:val="0"/>
          <w:bCs/>
        </w:rPr>
        <w:t xml:space="preserve"> to set the DUT to its maximum power, however, </w:t>
      </w:r>
      <w:r w:rsidR="00642E97">
        <w:rPr>
          <w:b w:val="0"/>
          <w:bCs/>
        </w:rPr>
        <w:t>any misfunction of/during the test could make the DUT to transmit at maximum power anyway</w:t>
      </w:r>
      <w:r w:rsidR="00400C35">
        <w:rPr>
          <w:b w:val="0"/>
          <w:bCs/>
        </w:rPr>
        <w:t>, damaging the test system if not correctly protected</w:t>
      </w:r>
      <w:r w:rsidRPr="008D074B">
        <w:rPr>
          <w:b w:val="0"/>
          <w:bCs/>
        </w:rPr>
        <w:t>.</w:t>
      </w:r>
      <w:bookmarkEnd w:id="6"/>
    </w:p>
    <w:p w14:paraId="6D5B4877" w14:textId="4C9C8B33" w:rsidR="004102B7" w:rsidRDefault="004102B7" w:rsidP="004102B7">
      <w:pPr>
        <w:pStyle w:val="Caption"/>
        <w:rPr>
          <w:b w:val="0"/>
          <w:bCs/>
        </w:rPr>
      </w:pPr>
      <w:bookmarkStart w:id="7" w:name="_Ref180744152"/>
      <w:r>
        <w:t xml:space="preserve">Observation </w:t>
      </w:r>
      <w:r>
        <w:fldChar w:fldCharType="begin"/>
      </w:r>
      <w:r>
        <w:instrText xml:space="preserve"> SEQ Observation \* ARABIC </w:instrText>
      </w:r>
      <w:r>
        <w:fldChar w:fldCharType="separate"/>
      </w:r>
      <w:r w:rsidR="00345B3A">
        <w:rPr>
          <w:noProof/>
        </w:rPr>
        <w:t>4</w:t>
      </w:r>
      <w:r>
        <w:fldChar w:fldCharType="end"/>
      </w:r>
      <w:r>
        <w:t xml:space="preserve">. </w:t>
      </w:r>
      <w:r>
        <w:rPr>
          <w:b w:val="0"/>
          <w:bCs/>
        </w:rPr>
        <w:t xml:space="preserve">A key </w:t>
      </w:r>
      <w:r w:rsidR="0083530B">
        <w:rPr>
          <w:b w:val="0"/>
          <w:bCs/>
        </w:rPr>
        <w:t xml:space="preserve">feature </w:t>
      </w:r>
      <w:r w:rsidRPr="006B497C">
        <w:rPr>
          <w:b w:val="0"/>
          <w:bCs/>
        </w:rPr>
        <w:t>of a test system is the ability to automate testing</w:t>
      </w:r>
      <w:r w:rsidRPr="008D074B">
        <w:rPr>
          <w:b w:val="0"/>
          <w:bCs/>
        </w:rPr>
        <w:t>.</w:t>
      </w:r>
      <w:bookmarkEnd w:id="7"/>
    </w:p>
    <w:p w14:paraId="172175F3" w14:textId="5D9420F3" w:rsidR="006B497C" w:rsidRDefault="006B497C" w:rsidP="006B497C">
      <w:pPr>
        <w:pStyle w:val="Caption"/>
        <w:rPr>
          <w:b w:val="0"/>
          <w:bCs/>
        </w:rPr>
      </w:pPr>
      <w:bookmarkStart w:id="8" w:name="_Ref180744158"/>
      <w:r>
        <w:t xml:space="preserve">Proposal </w:t>
      </w:r>
      <w:r>
        <w:fldChar w:fldCharType="begin"/>
      </w:r>
      <w:r>
        <w:instrText xml:space="preserve"> SEQ Proposal \* ARABIC </w:instrText>
      </w:r>
      <w:r>
        <w:fldChar w:fldCharType="separate"/>
      </w:r>
      <w:r w:rsidR="00345B3A">
        <w:rPr>
          <w:noProof/>
        </w:rPr>
        <w:t>2</w:t>
      </w:r>
      <w:r>
        <w:fldChar w:fldCharType="end"/>
      </w:r>
      <w:r w:rsidRPr="007E6ED0">
        <w:rPr>
          <w:bCs/>
        </w:rPr>
        <w:t>.</w:t>
      </w:r>
      <w:r w:rsidRPr="007E6ED0">
        <w:t xml:space="preserve"> </w:t>
      </w:r>
      <w:r w:rsidR="00C0275D">
        <w:rPr>
          <w:b w:val="0"/>
          <w:bCs/>
        </w:rPr>
        <w:t>If a test system requires extra attenuation to run</w:t>
      </w:r>
      <w:r w:rsidR="0078380E">
        <w:rPr>
          <w:b w:val="0"/>
          <w:bCs/>
        </w:rPr>
        <w:t xml:space="preserve"> ATG test cases, </w:t>
      </w:r>
      <w:r w:rsidR="00163E59">
        <w:rPr>
          <w:b w:val="0"/>
          <w:bCs/>
        </w:rPr>
        <w:t xml:space="preserve">RAN5 shall </w:t>
      </w:r>
      <w:r w:rsidR="0078380E">
        <w:rPr>
          <w:b w:val="0"/>
          <w:bCs/>
        </w:rPr>
        <w:t xml:space="preserve">consider the highest required attenuation </w:t>
      </w:r>
      <w:r w:rsidR="00163E59">
        <w:rPr>
          <w:b w:val="0"/>
          <w:bCs/>
        </w:rPr>
        <w:t xml:space="preserve">to </w:t>
      </w:r>
      <w:r w:rsidR="006C6D3C">
        <w:rPr>
          <w:b w:val="0"/>
          <w:bCs/>
        </w:rPr>
        <w:t xml:space="preserve">be </w:t>
      </w:r>
      <w:r w:rsidR="000C49CE">
        <w:rPr>
          <w:b w:val="0"/>
          <w:bCs/>
        </w:rPr>
        <w:t>added to all</w:t>
      </w:r>
      <w:r w:rsidR="00163E59">
        <w:rPr>
          <w:b w:val="0"/>
          <w:bCs/>
        </w:rPr>
        <w:t xml:space="preserve"> ATG</w:t>
      </w:r>
      <w:r w:rsidR="000C49CE">
        <w:rPr>
          <w:b w:val="0"/>
          <w:bCs/>
        </w:rPr>
        <w:t xml:space="preserve"> test </w:t>
      </w:r>
      <w:r w:rsidR="00646DF7">
        <w:rPr>
          <w:b w:val="0"/>
          <w:bCs/>
        </w:rPr>
        <w:t>cases. That is, the same level of extra attenuation will b</w:t>
      </w:r>
      <w:r w:rsidR="00DA27E0">
        <w:rPr>
          <w:b w:val="0"/>
          <w:bCs/>
        </w:rPr>
        <w:t>e used for the MU and TT analysis of all the</w:t>
      </w:r>
      <w:r w:rsidR="00B31C33">
        <w:rPr>
          <w:b w:val="0"/>
          <w:bCs/>
        </w:rPr>
        <w:t xml:space="preserve"> ATG</w:t>
      </w:r>
      <w:r w:rsidR="00DA27E0">
        <w:rPr>
          <w:b w:val="0"/>
          <w:bCs/>
        </w:rPr>
        <w:t xml:space="preserve"> test cases</w:t>
      </w:r>
      <w:r w:rsidRPr="008E7AF7">
        <w:rPr>
          <w:b w:val="0"/>
          <w:bCs/>
        </w:rPr>
        <w:t>.</w:t>
      </w:r>
      <w:bookmarkEnd w:id="8"/>
    </w:p>
    <w:p w14:paraId="7E0F8D1E" w14:textId="75D32189" w:rsidR="00BA3050" w:rsidRDefault="00B31C33" w:rsidP="00DB6CE7">
      <w:r>
        <w:t>At the same time, it must be noted that test requirements for an ATG device are in general different to require</w:t>
      </w:r>
      <w:r w:rsidR="00163E59">
        <w:t>ments</w:t>
      </w:r>
      <w:r>
        <w:t xml:space="preserve"> to other NR devices. That is, there are significant differences not only in the maximum output power but also in the maximum input level or the minimum output power</w:t>
      </w:r>
      <w:r w:rsidR="00163E59">
        <w:t>, for example</w:t>
      </w:r>
      <w:r>
        <w:t>. As a result, in general the needed attenuators to support ATG testing should be removed when testing other type of devices.</w:t>
      </w:r>
    </w:p>
    <w:p w14:paraId="12BB62AA" w14:textId="15277DD2" w:rsidR="00B31C33" w:rsidRDefault="00B31C33" w:rsidP="00B31C33">
      <w:pPr>
        <w:pStyle w:val="Caption"/>
        <w:rPr>
          <w:b w:val="0"/>
          <w:bCs/>
        </w:rPr>
      </w:pPr>
      <w:bookmarkStart w:id="9" w:name="_Ref181701317"/>
      <w:r>
        <w:t xml:space="preserve">Observation </w:t>
      </w:r>
      <w:r>
        <w:fldChar w:fldCharType="begin"/>
      </w:r>
      <w:r>
        <w:instrText xml:space="preserve"> SEQ Observation \* ARABIC </w:instrText>
      </w:r>
      <w:r>
        <w:fldChar w:fldCharType="separate"/>
      </w:r>
      <w:r w:rsidR="00345B3A">
        <w:rPr>
          <w:noProof/>
        </w:rPr>
        <w:t>5</w:t>
      </w:r>
      <w:r>
        <w:fldChar w:fldCharType="end"/>
      </w:r>
      <w:r>
        <w:t xml:space="preserve">. </w:t>
      </w:r>
      <w:r w:rsidR="0088530E">
        <w:rPr>
          <w:b w:val="0"/>
          <w:bCs/>
        </w:rPr>
        <w:t>Attenuators required for ATG test cases should not be present for executions of other type of test cases</w:t>
      </w:r>
      <w:r w:rsidRPr="008D074B">
        <w:rPr>
          <w:b w:val="0"/>
          <w:bCs/>
        </w:rPr>
        <w:t>.</w:t>
      </w:r>
      <w:bookmarkEnd w:id="9"/>
    </w:p>
    <w:p w14:paraId="5B4A7500" w14:textId="77777777" w:rsidR="00B31C33" w:rsidRDefault="00B31C33" w:rsidP="00DB6CE7"/>
    <w:p w14:paraId="620DC79B" w14:textId="7904997E" w:rsidR="000276E8" w:rsidRDefault="00F3754A" w:rsidP="000276E8">
      <w:pPr>
        <w:pStyle w:val="Heading4"/>
        <w:numPr>
          <w:ilvl w:val="2"/>
          <w:numId w:val="42"/>
        </w:numPr>
        <w:ind w:left="709"/>
        <w:rPr>
          <w:sz w:val="28"/>
          <w:szCs w:val="22"/>
        </w:rPr>
      </w:pPr>
      <w:r>
        <w:rPr>
          <w:sz w:val="28"/>
          <w:szCs w:val="22"/>
        </w:rPr>
        <w:t xml:space="preserve">Maximum </w:t>
      </w:r>
      <w:r w:rsidR="000276E8">
        <w:rPr>
          <w:sz w:val="28"/>
          <w:szCs w:val="22"/>
        </w:rPr>
        <w:t xml:space="preserve">UE UL </w:t>
      </w:r>
      <w:r>
        <w:rPr>
          <w:sz w:val="28"/>
          <w:szCs w:val="22"/>
        </w:rPr>
        <w:t>connectors</w:t>
      </w:r>
    </w:p>
    <w:p w14:paraId="45AF5FE6" w14:textId="67AA4492" w:rsidR="000276E8" w:rsidRDefault="0029680C" w:rsidP="000276E8">
      <w:pPr>
        <w:pStyle w:val="ListParagraph"/>
        <w:numPr>
          <w:ilvl w:val="0"/>
          <w:numId w:val="0"/>
        </w:numPr>
      </w:pPr>
      <w:r>
        <w:t xml:space="preserve">ATG </w:t>
      </w:r>
      <w:r w:rsidR="009D4722">
        <w:t xml:space="preserve">UL power </w:t>
      </w:r>
      <w:r>
        <w:t>requirements defined in TS 38.101-1</w:t>
      </w:r>
      <w:r>
        <w:fldChar w:fldCharType="begin"/>
      </w:r>
      <w:r>
        <w:instrText xml:space="preserve"> REF _Ref180587378 \r \h </w:instrText>
      </w:r>
      <w:r>
        <w:fldChar w:fldCharType="separate"/>
      </w:r>
      <w:r w:rsidR="00345B3A">
        <w:t>[1]</w:t>
      </w:r>
      <w:r>
        <w:fldChar w:fldCharType="end"/>
      </w:r>
      <w:r>
        <w:t xml:space="preserve"> , </w:t>
      </w:r>
      <w:r w:rsidR="009D4722">
        <w:t xml:space="preserve">starting with </w:t>
      </w:r>
      <w:r>
        <w:t>clause 6.2J.1, assume that an ATG UE can have either</w:t>
      </w:r>
      <w:r w:rsidR="009D4722">
        <w:t xml:space="preserve"> multiple omni-</w:t>
      </w:r>
      <w:r w:rsidR="00477E4F">
        <w:t>directional</w:t>
      </w:r>
      <w:r w:rsidR="009D4722">
        <w:t xml:space="preserve"> antennas or </w:t>
      </w:r>
      <w:r w:rsidR="004A35CD">
        <w:t>an antenna array with multiple connectors at the transceiver array boundary (TAB</w:t>
      </w:r>
      <w:r w:rsidR="00477E4F">
        <w:t xml:space="preserve">). The power requirements apply </w:t>
      </w:r>
      <w:r w:rsidR="00C7784E">
        <w:t xml:space="preserve">at the </w:t>
      </w:r>
      <w:r w:rsidR="00C7784E" w:rsidRPr="00C7784E">
        <w:t>transmit antenna connectors</w:t>
      </w:r>
      <w:r w:rsidR="00C90AA6">
        <w:t xml:space="preserve"> or</w:t>
      </w:r>
      <w:r w:rsidR="00C7784E" w:rsidRPr="00C7784E">
        <w:t xml:space="preserve"> transceiver array boundary (TAB) connectors</w:t>
      </w:r>
      <w:r w:rsidR="00C90AA6">
        <w:t xml:space="preserve"> depending </w:t>
      </w:r>
      <w:r w:rsidR="008B2EDE">
        <w:t>on</w:t>
      </w:r>
      <w:r w:rsidR="00C90AA6">
        <w:t xml:space="preserve"> the ATG</w:t>
      </w:r>
      <w:r w:rsidR="008B2EDE">
        <w:t xml:space="preserve"> DUT</w:t>
      </w:r>
      <w:r w:rsidR="00C90AA6">
        <w:t xml:space="preserve"> type and in most of the cases the requirements apply to the sum</w:t>
      </w:r>
      <w:r w:rsidR="001000D0">
        <w:t xml:space="preserve"> of</w:t>
      </w:r>
      <w:r w:rsidR="00C90AA6">
        <w:t xml:space="preserve"> power </w:t>
      </w:r>
      <w:r w:rsidR="001000D0" w:rsidRPr="001000D0">
        <w:t>at each of UE antenna/TAB connector</w:t>
      </w:r>
      <w:r w:rsidR="008B2EDE">
        <w:t>.</w:t>
      </w:r>
      <w:r w:rsidR="009D0E0B">
        <w:t xml:space="preserve"> However, in TS 38.101-1</w:t>
      </w:r>
      <w:r w:rsidR="009D0E0B">
        <w:fldChar w:fldCharType="begin"/>
      </w:r>
      <w:r w:rsidR="009D0E0B">
        <w:instrText xml:space="preserve"> REF _Ref180587378 \r \h </w:instrText>
      </w:r>
      <w:r w:rsidR="009D0E0B">
        <w:fldChar w:fldCharType="separate"/>
      </w:r>
      <w:r w:rsidR="00345B3A">
        <w:t>[1]</w:t>
      </w:r>
      <w:r w:rsidR="009D0E0B">
        <w:fldChar w:fldCharType="end"/>
      </w:r>
      <w:r w:rsidR="009D0E0B">
        <w:t>, it is not defined the specific number of UL connectors an ATG DUT may have.</w:t>
      </w:r>
    </w:p>
    <w:p w14:paraId="71F3F3A5" w14:textId="3ECE04CC" w:rsidR="00595570" w:rsidRDefault="00595570" w:rsidP="00595570">
      <w:pPr>
        <w:pStyle w:val="Caption"/>
        <w:rPr>
          <w:b w:val="0"/>
          <w:bCs/>
        </w:rPr>
      </w:pPr>
      <w:bookmarkStart w:id="10" w:name="_Ref180744153"/>
      <w:r>
        <w:t xml:space="preserve">Observation </w:t>
      </w:r>
      <w:r>
        <w:fldChar w:fldCharType="begin"/>
      </w:r>
      <w:r>
        <w:instrText xml:space="preserve"> SEQ Observation \* ARABIC </w:instrText>
      </w:r>
      <w:r>
        <w:fldChar w:fldCharType="separate"/>
      </w:r>
      <w:r w:rsidR="00345B3A">
        <w:rPr>
          <w:noProof/>
        </w:rPr>
        <w:t>6</w:t>
      </w:r>
      <w:r>
        <w:fldChar w:fldCharType="end"/>
      </w:r>
      <w:r>
        <w:t xml:space="preserve">. </w:t>
      </w:r>
      <w:r w:rsidRPr="00595570">
        <w:rPr>
          <w:b w:val="0"/>
          <w:bCs/>
        </w:rPr>
        <w:t>It is unclear how many transmit antenna connectors/ transceiver array boundary (TAB) connectors an ATG DUT may have</w:t>
      </w:r>
      <w:r w:rsidRPr="008D074B">
        <w:rPr>
          <w:b w:val="0"/>
          <w:bCs/>
        </w:rPr>
        <w:t>.</w:t>
      </w:r>
      <w:bookmarkEnd w:id="10"/>
    </w:p>
    <w:p w14:paraId="298677DA" w14:textId="77777777" w:rsidR="004B32FB" w:rsidRDefault="004B32FB" w:rsidP="000276E8">
      <w:pPr>
        <w:pStyle w:val="ListParagraph"/>
        <w:numPr>
          <w:ilvl w:val="0"/>
          <w:numId w:val="0"/>
        </w:numPr>
        <w:rPr>
          <w:lang w:val="en-GB"/>
        </w:rPr>
      </w:pPr>
    </w:p>
    <w:p w14:paraId="1183377A" w14:textId="67FF3FA3" w:rsidR="00595570" w:rsidRDefault="002B46FA" w:rsidP="000276E8">
      <w:pPr>
        <w:pStyle w:val="ListParagraph"/>
        <w:numPr>
          <w:ilvl w:val="0"/>
          <w:numId w:val="0"/>
        </w:numPr>
        <w:rPr>
          <w:lang w:val="en-GB"/>
        </w:rPr>
      </w:pPr>
      <w:r>
        <w:rPr>
          <w:lang w:val="en-GB"/>
        </w:rPr>
        <w:t xml:space="preserve">Looking at RAN4 ATG study TR 38.876 </w:t>
      </w:r>
      <w:r>
        <w:rPr>
          <w:lang w:val="en-GB"/>
        </w:rPr>
        <w:fldChar w:fldCharType="begin"/>
      </w:r>
      <w:r>
        <w:rPr>
          <w:lang w:val="en-GB"/>
        </w:rPr>
        <w:instrText xml:space="preserve"> REF _Ref181701832 \r \h </w:instrText>
      </w:r>
      <w:r>
        <w:rPr>
          <w:lang w:val="en-GB"/>
        </w:rPr>
      </w:r>
      <w:r>
        <w:rPr>
          <w:lang w:val="en-GB"/>
        </w:rPr>
        <w:fldChar w:fldCharType="separate"/>
      </w:r>
      <w:r w:rsidR="00345B3A">
        <w:rPr>
          <w:lang w:val="en-GB"/>
        </w:rPr>
        <w:t>[5]</w:t>
      </w:r>
      <w:r>
        <w:rPr>
          <w:lang w:val="en-GB"/>
        </w:rPr>
        <w:fldChar w:fldCharType="end"/>
      </w:r>
      <w:r>
        <w:rPr>
          <w:lang w:val="en-GB"/>
        </w:rPr>
        <w:t xml:space="preserve">, section 6.2.3.2 about ATG UE antenna model, in case of antenna array, </w:t>
      </w:r>
      <w:r w:rsidR="00CD7FA5">
        <w:rPr>
          <w:lang w:val="en-GB"/>
        </w:rPr>
        <w:t>the following antenna array configuration</w:t>
      </w:r>
      <w:r w:rsidR="00D10437">
        <w:rPr>
          <w:lang w:val="en-GB"/>
        </w:rPr>
        <w:t>s</w:t>
      </w:r>
      <w:r w:rsidR="00CD7FA5">
        <w:rPr>
          <w:lang w:val="en-GB"/>
        </w:rPr>
        <w:t xml:space="preserve"> have been considered: (8x2x2) and (16x1x2) (Row x Column x Polarization). Depending</w:t>
      </w:r>
      <w:r w:rsidR="00D10437">
        <w:rPr>
          <w:lang w:val="en-GB"/>
        </w:rPr>
        <w:t xml:space="preserve"> on</w:t>
      </w:r>
      <w:r w:rsidR="00CD7FA5">
        <w:rPr>
          <w:lang w:val="en-GB"/>
        </w:rPr>
        <w:t xml:space="preserve"> how ATG UEs will implement beamforming, </w:t>
      </w:r>
      <w:r w:rsidR="009A5738">
        <w:rPr>
          <w:lang w:val="en-GB"/>
        </w:rPr>
        <w:t xml:space="preserve">analogic, </w:t>
      </w:r>
      <w:r w:rsidR="00CD7FA5">
        <w:rPr>
          <w:lang w:val="en-GB"/>
        </w:rPr>
        <w:t>hybrid or digital, the number of TAB connectors can vary from a very small number up to, in worst case, 32 connectors.  In this</w:t>
      </w:r>
      <w:r w:rsidR="00232799">
        <w:rPr>
          <w:lang w:val="en-GB"/>
        </w:rPr>
        <w:t xml:space="preserve"> potential</w:t>
      </w:r>
      <w:r w:rsidR="00CD7FA5">
        <w:rPr>
          <w:lang w:val="en-GB"/>
        </w:rPr>
        <w:t xml:space="preserve"> worse case</w:t>
      </w:r>
      <w:r w:rsidR="00232799">
        <w:rPr>
          <w:lang w:val="en-GB"/>
        </w:rPr>
        <w:t xml:space="preserve"> of 32 TAB connectors</w:t>
      </w:r>
      <w:r w:rsidR="00CD7FA5">
        <w:rPr>
          <w:lang w:val="en-GB"/>
        </w:rPr>
        <w:t xml:space="preserve">, apart from the impact on the MU analysis for UL power requirements </w:t>
      </w:r>
      <w:r w:rsidR="00232799">
        <w:rPr>
          <w:lang w:val="en-GB"/>
        </w:rPr>
        <w:t xml:space="preserve">applicable to the sum </w:t>
      </w:r>
      <w:r w:rsidR="00151852">
        <w:rPr>
          <w:lang w:val="en-GB"/>
        </w:rPr>
        <w:t xml:space="preserve">power </w:t>
      </w:r>
      <w:r w:rsidR="00232799">
        <w:rPr>
          <w:lang w:val="en-GB"/>
        </w:rPr>
        <w:t xml:space="preserve">of all connectors, </w:t>
      </w:r>
      <w:r w:rsidR="00CD7FA5">
        <w:rPr>
          <w:lang w:val="en-GB"/>
        </w:rPr>
        <w:t xml:space="preserve">that is the main analysis in this subsection, </w:t>
      </w:r>
      <w:r w:rsidR="00CF16F2">
        <w:rPr>
          <w:lang w:val="en-GB"/>
        </w:rPr>
        <w:t xml:space="preserve">it </w:t>
      </w:r>
      <w:r w:rsidR="00232799">
        <w:rPr>
          <w:lang w:val="en-GB"/>
        </w:rPr>
        <w:t xml:space="preserve">may have in general a serious impact on the </w:t>
      </w:r>
      <w:r w:rsidR="003A5C58">
        <w:rPr>
          <w:lang w:val="en-GB"/>
        </w:rPr>
        <w:t>connectivity to the test equipment. For that reason,</w:t>
      </w:r>
      <w:r w:rsidR="000D0B52">
        <w:rPr>
          <w:lang w:val="en-GB"/>
        </w:rPr>
        <w:t xml:space="preserve"> it is important </w:t>
      </w:r>
      <w:r w:rsidR="007B1EBF">
        <w:rPr>
          <w:lang w:val="en-GB"/>
        </w:rPr>
        <w:t xml:space="preserve">that ATG UE manufacturers clarify </w:t>
      </w:r>
      <w:r w:rsidR="00BA3170">
        <w:rPr>
          <w:lang w:val="en-GB"/>
        </w:rPr>
        <w:t xml:space="preserve">the expected implementation in terms of number of </w:t>
      </w:r>
      <w:r w:rsidR="00BA3170">
        <w:t>omni-directional antennas</w:t>
      </w:r>
      <w:r w:rsidR="004B32FB">
        <w:t xml:space="preserve"> or, in case of using an antenna array, the number of TAB connectors. </w:t>
      </w:r>
    </w:p>
    <w:p w14:paraId="49B4A53C" w14:textId="77777777" w:rsidR="002B46FA" w:rsidRDefault="002B46FA" w:rsidP="000276E8">
      <w:pPr>
        <w:pStyle w:val="ListParagraph"/>
        <w:numPr>
          <w:ilvl w:val="0"/>
          <w:numId w:val="0"/>
        </w:numPr>
        <w:rPr>
          <w:lang w:val="en-GB"/>
        </w:rPr>
      </w:pPr>
    </w:p>
    <w:p w14:paraId="7D6C6FB1" w14:textId="1EE4B7ED" w:rsidR="000B0C22" w:rsidRDefault="000B0C22" w:rsidP="000276E8">
      <w:pPr>
        <w:pStyle w:val="ListParagraph"/>
        <w:numPr>
          <w:ilvl w:val="0"/>
          <w:numId w:val="0"/>
        </w:numPr>
        <w:rPr>
          <w:lang w:val="en-GB"/>
        </w:rPr>
      </w:pPr>
      <w:r>
        <w:rPr>
          <w:noProof/>
        </w:rPr>
        <w:lastRenderedPageBreak/>
        <w:drawing>
          <wp:inline distT="0" distB="0" distL="0" distR="0" wp14:anchorId="4770AFA7" wp14:editId="1FC16D81">
            <wp:extent cx="6122035" cy="3103245"/>
            <wp:effectExtent l="0" t="0" r="0" b="1905"/>
            <wp:docPr id="292158721" name="Picture 1" descr="A diagram of a radio arr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158721" name="Picture 1" descr="A diagram of a radio array&#10;&#10;Description automatically generated"/>
                    <pic:cNvPicPr/>
                  </pic:nvPicPr>
                  <pic:blipFill>
                    <a:blip r:embed="rId12"/>
                    <a:stretch>
                      <a:fillRect/>
                    </a:stretch>
                  </pic:blipFill>
                  <pic:spPr>
                    <a:xfrm>
                      <a:off x="0" y="0"/>
                      <a:ext cx="6122035" cy="3103245"/>
                    </a:xfrm>
                    <a:prstGeom prst="rect">
                      <a:avLst/>
                    </a:prstGeom>
                  </pic:spPr>
                </pic:pic>
              </a:graphicData>
            </a:graphic>
          </wp:inline>
        </w:drawing>
      </w:r>
    </w:p>
    <w:p w14:paraId="2913729A" w14:textId="49B68260" w:rsidR="00636920" w:rsidRDefault="00636920" w:rsidP="00636920">
      <w:pPr>
        <w:pStyle w:val="ListParagraph"/>
        <w:numPr>
          <w:ilvl w:val="0"/>
          <w:numId w:val="0"/>
        </w:numPr>
        <w:jc w:val="center"/>
        <w:rPr>
          <w:lang w:val="en-GB"/>
        </w:rPr>
      </w:pPr>
      <w:r w:rsidRPr="00636920">
        <w:rPr>
          <w:b/>
          <w:bCs/>
        </w:rPr>
        <w:t>Figure</w:t>
      </w:r>
      <w:r w:rsidRPr="00636920">
        <w:rPr>
          <w:b/>
          <w:bCs/>
        </w:rPr>
        <w:t xml:space="preserve"> 2.</w:t>
      </w:r>
      <w:r w:rsidRPr="00636920">
        <w:rPr>
          <w:b/>
          <w:bCs/>
        </w:rPr>
        <w:t>1</w:t>
      </w:r>
      <w:r w:rsidRPr="00636920">
        <w:rPr>
          <w:b/>
          <w:bCs/>
        </w:rPr>
        <w:t>.2-1.</w:t>
      </w:r>
      <w:r>
        <w:t xml:space="preserve"> </w:t>
      </w:r>
      <w:r>
        <w:rPr>
          <w:bCs/>
        </w:rPr>
        <w:t xml:space="preserve">Radiated and conducted reference points (Figure 4.3.2-1 in </w:t>
      </w:r>
      <w:r>
        <w:rPr>
          <w:bCs/>
        </w:rPr>
        <w:fldChar w:fldCharType="begin"/>
      </w:r>
      <w:r>
        <w:rPr>
          <w:bCs/>
        </w:rPr>
        <w:instrText xml:space="preserve"> REF _Ref181782596 \r \h </w:instrText>
      </w:r>
      <w:r>
        <w:rPr>
          <w:bCs/>
        </w:rPr>
      </w:r>
      <w:r>
        <w:rPr>
          <w:bCs/>
        </w:rPr>
        <w:fldChar w:fldCharType="separate"/>
      </w:r>
      <w:r>
        <w:rPr>
          <w:bCs/>
        </w:rPr>
        <w:t>[6]</w:t>
      </w:r>
      <w:r>
        <w:rPr>
          <w:bCs/>
        </w:rPr>
        <w:fldChar w:fldCharType="end"/>
      </w:r>
      <w:r>
        <w:rPr>
          <w:bCs/>
        </w:rPr>
        <w:t>).</w:t>
      </w:r>
    </w:p>
    <w:p w14:paraId="4EDE4F40" w14:textId="065A21A3" w:rsidR="00957CAD" w:rsidRDefault="00957CAD" w:rsidP="00957CAD">
      <w:pPr>
        <w:pStyle w:val="Caption"/>
        <w:rPr>
          <w:b w:val="0"/>
          <w:bCs/>
        </w:rPr>
      </w:pPr>
      <w:bookmarkStart w:id="11" w:name="_Ref181707756"/>
      <w:r>
        <w:t xml:space="preserve">Observation </w:t>
      </w:r>
      <w:r>
        <w:fldChar w:fldCharType="begin"/>
      </w:r>
      <w:r>
        <w:instrText xml:space="preserve"> SEQ Observation \* ARABIC </w:instrText>
      </w:r>
      <w:r>
        <w:fldChar w:fldCharType="separate"/>
      </w:r>
      <w:r w:rsidR="00345B3A">
        <w:rPr>
          <w:noProof/>
        </w:rPr>
        <w:t>7</w:t>
      </w:r>
      <w:r>
        <w:fldChar w:fldCharType="end"/>
      </w:r>
      <w:r>
        <w:t xml:space="preserve">. </w:t>
      </w:r>
      <w:r>
        <w:rPr>
          <w:b w:val="0"/>
          <w:bCs/>
        </w:rPr>
        <w:t xml:space="preserve">In worst case, </w:t>
      </w:r>
      <w:r w:rsidR="001D4F86">
        <w:rPr>
          <w:b w:val="0"/>
          <w:bCs/>
        </w:rPr>
        <w:t xml:space="preserve">number of TAB connectors could be up to 32. Such a large number </w:t>
      </w:r>
      <w:r w:rsidR="00E34BA7">
        <w:rPr>
          <w:b w:val="0"/>
          <w:bCs/>
        </w:rPr>
        <w:t>can have serious connectivity issues at test equipment to support ATG UE testing</w:t>
      </w:r>
      <w:r w:rsidR="00A4696F">
        <w:rPr>
          <w:b w:val="0"/>
          <w:bCs/>
        </w:rPr>
        <w:t xml:space="preserve">. </w:t>
      </w:r>
      <w:r w:rsidR="00736470">
        <w:rPr>
          <w:b w:val="0"/>
          <w:bCs/>
        </w:rPr>
        <w:t>Even more, MU and TT analysis so far, that is assuming a small number of connectors, may need to be revisited</w:t>
      </w:r>
      <w:r w:rsidRPr="008D074B">
        <w:rPr>
          <w:b w:val="0"/>
          <w:bCs/>
        </w:rPr>
        <w:t>.</w:t>
      </w:r>
      <w:bookmarkEnd w:id="11"/>
      <w:r w:rsidR="00FC2986">
        <w:rPr>
          <w:b w:val="0"/>
          <w:bCs/>
        </w:rPr>
        <w:t xml:space="preserve"> </w:t>
      </w:r>
    </w:p>
    <w:p w14:paraId="66CD7B25" w14:textId="77777777" w:rsidR="00957CAD" w:rsidRDefault="00957CAD" w:rsidP="000276E8">
      <w:pPr>
        <w:pStyle w:val="ListParagraph"/>
        <w:numPr>
          <w:ilvl w:val="0"/>
          <w:numId w:val="0"/>
        </w:numPr>
        <w:rPr>
          <w:lang w:val="en-GB"/>
        </w:rPr>
      </w:pPr>
    </w:p>
    <w:p w14:paraId="687A3B00" w14:textId="3DFFE3C0" w:rsidR="002B46FA" w:rsidRPr="00595570" w:rsidRDefault="00E34BA7" w:rsidP="000276E8">
      <w:pPr>
        <w:pStyle w:val="ListParagraph"/>
        <w:numPr>
          <w:ilvl w:val="0"/>
          <w:numId w:val="0"/>
        </w:numPr>
        <w:rPr>
          <w:lang w:val="en-GB"/>
        </w:rPr>
      </w:pPr>
      <w:bookmarkStart w:id="12" w:name="_Ref181707778"/>
      <w:r w:rsidRPr="00ED2BCA">
        <w:rPr>
          <w:b/>
          <w:bCs/>
        </w:rPr>
        <w:t xml:space="preserve">Proposal </w:t>
      </w:r>
      <w:r w:rsidRPr="00ED2BCA">
        <w:rPr>
          <w:b/>
          <w:bCs/>
        </w:rPr>
        <w:fldChar w:fldCharType="begin"/>
      </w:r>
      <w:r w:rsidRPr="00ED2BCA">
        <w:rPr>
          <w:b/>
          <w:bCs/>
        </w:rPr>
        <w:instrText xml:space="preserve"> SEQ Proposal \* ARABIC </w:instrText>
      </w:r>
      <w:r w:rsidRPr="00ED2BCA">
        <w:rPr>
          <w:b/>
          <w:bCs/>
        </w:rPr>
        <w:fldChar w:fldCharType="separate"/>
      </w:r>
      <w:r w:rsidR="00345B3A">
        <w:rPr>
          <w:b/>
          <w:bCs/>
          <w:noProof/>
        </w:rPr>
        <w:t>3</w:t>
      </w:r>
      <w:r w:rsidRPr="00ED2BCA">
        <w:rPr>
          <w:b/>
          <w:bCs/>
        </w:rPr>
        <w:fldChar w:fldCharType="end"/>
      </w:r>
      <w:r w:rsidRPr="00ED2BCA">
        <w:rPr>
          <w:b/>
          <w:bCs/>
        </w:rPr>
        <w:t xml:space="preserve">. </w:t>
      </w:r>
      <w:r w:rsidR="00B371D3">
        <w:t xml:space="preserve">Create an AP to </w:t>
      </w:r>
      <w:r>
        <w:rPr>
          <w:bCs/>
        </w:rPr>
        <w:t xml:space="preserve">ATG UE manufacturers to </w:t>
      </w:r>
      <w:r>
        <w:rPr>
          <w:lang w:val="en-GB"/>
        </w:rPr>
        <w:t xml:space="preserve">clarify the expected implementation in terms of number of </w:t>
      </w:r>
      <w:r>
        <w:t>omni-directional antennas or, in case of using an antenna array, the number of TAB connectors</w:t>
      </w:r>
      <w:r w:rsidR="00B371D3">
        <w:t>.</w:t>
      </w:r>
      <w:bookmarkEnd w:id="12"/>
    </w:p>
    <w:p w14:paraId="0BAF4E0C" w14:textId="757BF2E3" w:rsidR="008B2EDE" w:rsidRDefault="004B32FB" w:rsidP="000276E8">
      <w:pPr>
        <w:pStyle w:val="ListParagraph"/>
        <w:numPr>
          <w:ilvl w:val="0"/>
          <w:numId w:val="0"/>
        </w:numPr>
      </w:pPr>
      <w:r>
        <w:t xml:space="preserve">Back </w:t>
      </w:r>
      <w:r w:rsidR="00957CAD">
        <w:t>to the UL power requirements analysis, f</w:t>
      </w:r>
      <w:r w:rsidR="003D5906">
        <w:t>or the cases where the requirements apply to the sum of power at all connectors</w:t>
      </w:r>
      <w:r w:rsidR="003D2342">
        <w:t xml:space="preserve">, as well analyzed in </w:t>
      </w:r>
      <w:r w:rsidR="003D2342">
        <w:fldChar w:fldCharType="begin"/>
      </w:r>
      <w:r w:rsidR="003D2342">
        <w:instrText xml:space="preserve"> REF _Ref180661522 \r \h </w:instrText>
      </w:r>
      <w:r w:rsidR="003D2342">
        <w:fldChar w:fldCharType="separate"/>
      </w:r>
      <w:r w:rsidR="00345B3A">
        <w:t>[3]</w:t>
      </w:r>
      <w:r w:rsidR="003D2342">
        <w:fldChar w:fldCharType="end"/>
      </w:r>
      <w:r w:rsidR="003D2342">
        <w:t xml:space="preserve">, </w:t>
      </w:r>
      <w:r w:rsidR="002A6D9F">
        <w:t>for a given power level requirement,</w:t>
      </w:r>
      <w:r w:rsidR="00233440">
        <w:t xml:space="preserve"> the more UL connectors to combine, </w:t>
      </w:r>
      <w:r w:rsidR="002A6D9F">
        <w:t>the</w:t>
      </w:r>
      <w:r w:rsidR="00233440">
        <w:t xml:space="preserve"> less available </w:t>
      </w:r>
      <w:r w:rsidR="002A6D9F">
        <w:t>SNR</w:t>
      </w:r>
      <w:r w:rsidR="003858CA">
        <w:t xml:space="preserve"> to assume</w:t>
      </w:r>
      <w:r w:rsidR="00A46518">
        <w:t xml:space="preserve">. </w:t>
      </w:r>
      <w:r w:rsidR="00A46518" w:rsidRPr="00A46518">
        <w:t>SNR assumption</w:t>
      </w:r>
      <w:r w:rsidR="00A46518">
        <w:t xml:space="preserve"> is </w:t>
      </w:r>
      <w:r w:rsidR="00A46518" w:rsidRPr="00A46518">
        <w:t xml:space="preserve">reduced by 10*log10(N); </w:t>
      </w:r>
      <w:proofErr w:type="gramStart"/>
      <w:r w:rsidR="00A46518" w:rsidRPr="00A46518">
        <w:t>with  N</w:t>
      </w:r>
      <w:proofErr w:type="gramEnd"/>
      <w:r w:rsidR="00A46518" w:rsidRPr="00A46518">
        <w:t xml:space="preserve"> = Number of antenna/TAB connectors, compared to the single </w:t>
      </w:r>
      <w:r w:rsidR="009D7027">
        <w:t>connector</w:t>
      </w:r>
      <w:r w:rsidR="00A46518" w:rsidRPr="00A46518">
        <w:t xml:space="preserve"> case.</w:t>
      </w:r>
    </w:p>
    <w:p w14:paraId="34AFB446" w14:textId="5F123634" w:rsidR="009D7027" w:rsidRDefault="009D7027" w:rsidP="000276E8">
      <w:pPr>
        <w:pStyle w:val="ListParagraph"/>
        <w:numPr>
          <w:ilvl w:val="0"/>
          <w:numId w:val="0"/>
        </w:numPr>
      </w:pPr>
      <w:r>
        <w:t xml:space="preserve">The MU analysis in </w:t>
      </w:r>
      <w:r>
        <w:fldChar w:fldCharType="begin"/>
      </w:r>
      <w:r>
        <w:instrText xml:space="preserve"> REF _Ref180661522 \r \h </w:instrText>
      </w:r>
      <w:r>
        <w:fldChar w:fldCharType="separate"/>
      </w:r>
      <w:r w:rsidR="00345B3A">
        <w:t>[3]</w:t>
      </w:r>
      <w:r>
        <w:fldChar w:fldCharType="end"/>
      </w:r>
      <w:r>
        <w:t xml:space="preserve"> and all the test cases</w:t>
      </w:r>
      <w:r w:rsidR="00CA51C3">
        <w:t xml:space="preserve"> with MU</w:t>
      </w:r>
      <w:r>
        <w:t xml:space="preserve"> analyzed so far in TS 38.521-1 </w:t>
      </w:r>
      <w:r w:rsidR="00CA51C3">
        <w:fldChar w:fldCharType="begin"/>
      </w:r>
      <w:r w:rsidR="00CA51C3">
        <w:instrText xml:space="preserve"> REF _Ref180661960 \r \h </w:instrText>
      </w:r>
      <w:r w:rsidR="00CA51C3">
        <w:fldChar w:fldCharType="separate"/>
      </w:r>
      <w:r w:rsidR="00345B3A">
        <w:t>[2]</w:t>
      </w:r>
      <w:r w:rsidR="00CA51C3">
        <w:fldChar w:fldCharType="end"/>
      </w:r>
      <w:r w:rsidR="00CA51C3">
        <w:t xml:space="preserve"> assume at maximum 2 UL conn</w:t>
      </w:r>
      <w:r w:rsidR="00D02D5D">
        <w:t>ectors, that</w:t>
      </w:r>
      <w:r w:rsidR="00CB6916">
        <w:t xml:space="preserve"> means</w:t>
      </w:r>
      <w:r w:rsidR="00D02D5D">
        <w:t xml:space="preserve"> at maximum 3dB SNR degradation</w:t>
      </w:r>
      <w:r w:rsidR="00386B7C">
        <w:t xml:space="preserve"> compared to the single connector case.</w:t>
      </w:r>
    </w:p>
    <w:p w14:paraId="414F1F82" w14:textId="105A0FE5" w:rsidR="00595570" w:rsidRDefault="00595570" w:rsidP="00595570">
      <w:pPr>
        <w:pStyle w:val="Caption"/>
        <w:rPr>
          <w:b w:val="0"/>
          <w:bCs/>
        </w:rPr>
      </w:pPr>
      <w:bookmarkStart w:id="13" w:name="_Ref180744154"/>
      <w:r>
        <w:t xml:space="preserve">Observation </w:t>
      </w:r>
      <w:r>
        <w:fldChar w:fldCharType="begin"/>
      </w:r>
      <w:r>
        <w:instrText xml:space="preserve"> SEQ Observation \* ARABIC </w:instrText>
      </w:r>
      <w:r>
        <w:fldChar w:fldCharType="separate"/>
      </w:r>
      <w:r w:rsidR="00345B3A">
        <w:rPr>
          <w:noProof/>
        </w:rPr>
        <w:t>8</w:t>
      </w:r>
      <w:r>
        <w:fldChar w:fldCharType="end"/>
      </w:r>
      <w:r>
        <w:t xml:space="preserve">. </w:t>
      </w:r>
      <w:r w:rsidR="00FF0315" w:rsidRPr="00FF0315">
        <w:rPr>
          <w:b w:val="0"/>
          <w:bCs/>
        </w:rPr>
        <w:t>I</w:t>
      </w:r>
      <w:r w:rsidR="001B01F7" w:rsidRPr="00FF0315">
        <w:rPr>
          <w:b w:val="0"/>
          <w:bCs/>
        </w:rPr>
        <w:t>n case</w:t>
      </w:r>
      <w:r w:rsidR="00FF0315" w:rsidRPr="00FF0315">
        <w:rPr>
          <w:b w:val="0"/>
          <w:bCs/>
        </w:rPr>
        <w:t xml:space="preserve"> an UL power</w:t>
      </w:r>
      <w:r w:rsidR="001B01F7" w:rsidRPr="00FF0315">
        <w:rPr>
          <w:b w:val="0"/>
          <w:bCs/>
        </w:rPr>
        <w:t xml:space="preserve"> requirement applies to the sum of power at all</w:t>
      </w:r>
      <w:r w:rsidR="00FF0315" w:rsidRPr="00FF0315">
        <w:rPr>
          <w:b w:val="0"/>
          <w:bCs/>
        </w:rPr>
        <w:t xml:space="preserve"> UE</w:t>
      </w:r>
      <w:r w:rsidR="001B01F7" w:rsidRPr="00FF0315">
        <w:rPr>
          <w:b w:val="0"/>
          <w:bCs/>
        </w:rPr>
        <w:t xml:space="preserve"> connectors</w:t>
      </w:r>
      <w:r w:rsidR="00FF0315" w:rsidRPr="00FF0315">
        <w:rPr>
          <w:b w:val="0"/>
          <w:bCs/>
        </w:rPr>
        <w:t>, a</w:t>
      </w:r>
      <w:r w:rsidRPr="00FF0315">
        <w:rPr>
          <w:b w:val="0"/>
          <w:bCs/>
        </w:rPr>
        <w:t xml:space="preserve">ll MTSU </w:t>
      </w:r>
      <w:r w:rsidR="001B01F7" w:rsidRPr="00FF0315">
        <w:rPr>
          <w:b w:val="0"/>
          <w:bCs/>
        </w:rPr>
        <w:t xml:space="preserve">defined so far in TS 38.521-1 </w:t>
      </w:r>
      <w:r w:rsidR="001B01F7" w:rsidRPr="00FF0315">
        <w:rPr>
          <w:b w:val="0"/>
          <w:bCs/>
        </w:rPr>
        <w:fldChar w:fldCharType="begin"/>
      </w:r>
      <w:r w:rsidR="001B01F7" w:rsidRPr="00FF0315">
        <w:rPr>
          <w:b w:val="0"/>
          <w:bCs/>
        </w:rPr>
        <w:instrText xml:space="preserve"> REF _Ref180661960 \r \h </w:instrText>
      </w:r>
      <w:r w:rsidR="00FF0315" w:rsidRPr="00FF0315">
        <w:rPr>
          <w:b w:val="0"/>
          <w:bCs/>
        </w:rPr>
        <w:instrText xml:space="preserve"> \* MERGEFORMAT </w:instrText>
      </w:r>
      <w:r w:rsidR="001B01F7" w:rsidRPr="00FF0315">
        <w:rPr>
          <w:b w:val="0"/>
          <w:bCs/>
        </w:rPr>
      </w:r>
      <w:r w:rsidR="001B01F7" w:rsidRPr="00FF0315">
        <w:rPr>
          <w:b w:val="0"/>
          <w:bCs/>
        </w:rPr>
        <w:fldChar w:fldCharType="separate"/>
      </w:r>
      <w:r w:rsidR="00345B3A">
        <w:rPr>
          <w:b w:val="0"/>
          <w:bCs/>
        </w:rPr>
        <w:t>[2]</w:t>
      </w:r>
      <w:r w:rsidR="001B01F7" w:rsidRPr="00FF0315">
        <w:rPr>
          <w:b w:val="0"/>
          <w:bCs/>
        </w:rPr>
        <w:fldChar w:fldCharType="end"/>
      </w:r>
      <w:r w:rsidR="001B01F7" w:rsidRPr="00FF0315">
        <w:rPr>
          <w:b w:val="0"/>
          <w:bCs/>
        </w:rPr>
        <w:t xml:space="preserve"> assume a maximum </w:t>
      </w:r>
      <w:r w:rsidR="00F50A1A">
        <w:rPr>
          <w:b w:val="0"/>
          <w:bCs/>
        </w:rPr>
        <w:t>of</w:t>
      </w:r>
      <w:r w:rsidR="001B01F7" w:rsidRPr="00FF0315">
        <w:rPr>
          <w:b w:val="0"/>
          <w:bCs/>
        </w:rPr>
        <w:t xml:space="preserve"> 2 UL</w:t>
      </w:r>
      <w:r w:rsidR="00FF0315" w:rsidRPr="00FF0315">
        <w:rPr>
          <w:b w:val="0"/>
          <w:bCs/>
        </w:rPr>
        <w:t xml:space="preserve"> connectors</w:t>
      </w:r>
      <w:r w:rsidRPr="008D074B">
        <w:rPr>
          <w:b w:val="0"/>
          <w:bCs/>
        </w:rPr>
        <w:t>.</w:t>
      </w:r>
      <w:bookmarkEnd w:id="13"/>
    </w:p>
    <w:p w14:paraId="421F2EB1" w14:textId="77777777" w:rsidR="00595570" w:rsidRPr="00595570" w:rsidRDefault="00595570" w:rsidP="000276E8">
      <w:pPr>
        <w:pStyle w:val="ListParagraph"/>
        <w:numPr>
          <w:ilvl w:val="0"/>
          <w:numId w:val="0"/>
        </w:numPr>
        <w:rPr>
          <w:lang w:val="en-GB"/>
        </w:rPr>
      </w:pPr>
    </w:p>
    <w:p w14:paraId="7E8FEABE" w14:textId="2871FFBE" w:rsidR="00386B7C" w:rsidRDefault="00386B7C" w:rsidP="000276E8">
      <w:pPr>
        <w:pStyle w:val="ListParagraph"/>
        <w:numPr>
          <w:ilvl w:val="0"/>
          <w:numId w:val="0"/>
        </w:numPr>
      </w:pPr>
      <w:r>
        <w:t xml:space="preserve">Based on two previous observations, </w:t>
      </w:r>
      <w:r w:rsidR="00E34193">
        <w:t xml:space="preserve">while no specific number of UL connector is defined, </w:t>
      </w:r>
      <w:r w:rsidR="003911C5">
        <w:t xml:space="preserve">for requirements that apply to </w:t>
      </w:r>
      <w:r w:rsidR="003911C5" w:rsidRPr="00A1115A">
        <w:t xml:space="preserve">the sum of </w:t>
      </w:r>
      <w:r w:rsidR="003911C5">
        <w:t xml:space="preserve">the mean power </w:t>
      </w:r>
      <w:r w:rsidR="003911C5" w:rsidRPr="00A1115A">
        <w:t xml:space="preserve">from </w:t>
      </w:r>
      <w:r w:rsidR="003911C5" w:rsidRPr="000D0BC3">
        <w:t>all antenna connectors</w:t>
      </w:r>
      <w:r w:rsidR="003911C5">
        <w:rPr>
          <w:rFonts w:hint="eastAsia"/>
          <w:lang w:eastAsia="zh-CN"/>
        </w:rPr>
        <w:t xml:space="preserve"> or all </w:t>
      </w:r>
      <w:r w:rsidR="003911C5" w:rsidRPr="000D0BC3">
        <w:t>TAB connectors</w:t>
      </w:r>
      <w:r w:rsidR="003911C5">
        <w:t xml:space="preserve">, </w:t>
      </w:r>
      <w:r w:rsidR="00154539">
        <w:t xml:space="preserve">it is proposed to limit MTSU </w:t>
      </w:r>
      <w:r w:rsidR="00FF0315">
        <w:t>definition</w:t>
      </w:r>
      <w:r w:rsidR="00154539">
        <w:t xml:space="preserve"> </w:t>
      </w:r>
      <w:r w:rsidR="00E34193">
        <w:t xml:space="preserve">for ATG </w:t>
      </w:r>
      <w:r w:rsidR="00595570">
        <w:t xml:space="preserve">for </w:t>
      </w:r>
      <w:r w:rsidR="00595570" w:rsidRPr="00595570">
        <w:t>no more than 2 transmit antenna connectors</w:t>
      </w:r>
      <w:r w:rsidR="00AE0C8F">
        <w:t xml:space="preserve"> </w:t>
      </w:r>
      <w:r w:rsidR="00595570" w:rsidRPr="00595570">
        <w:t>/ transceiver array boundary (TAB) connectors</w:t>
      </w:r>
      <w:r w:rsidR="00595570">
        <w:t>.</w:t>
      </w:r>
      <w:r w:rsidR="00E34193">
        <w:t xml:space="preserve"> </w:t>
      </w:r>
    </w:p>
    <w:p w14:paraId="3E9837D9" w14:textId="234D9E25" w:rsidR="00FF0315" w:rsidRDefault="00FF0315" w:rsidP="00FF0315">
      <w:pPr>
        <w:pStyle w:val="Caption"/>
        <w:rPr>
          <w:b w:val="0"/>
          <w:bCs/>
        </w:rPr>
      </w:pPr>
      <w:bookmarkStart w:id="14" w:name="_Ref180662803"/>
      <w:bookmarkStart w:id="15" w:name="_Ref180744159"/>
      <w:r>
        <w:t xml:space="preserve">Proposal </w:t>
      </w:r>
      <w:r>
        <w:fldChar w:fldCharType="begin"/>
      </w:r>
      <w:r>
        <w:instrText xml:space="preserve"> SEQ Proposal \* ARABIC </w:instrText>
      </w:r>
      <w:r>
        <w:fldChar w:fldCharType="separate"/>
      </w:r>
      <w:r w:rsidR="00345B3A">
        <w:rPr>
          <w:noProof/>
        </w:rPr>
        <w:t>4</w:t>
      </w:r>
      <w:r>
        <w:fldChar w:fldCharType="end"/>
      </w:r>
      <w:bookmarkEnd w:id="14"/>
      <w:r w:rsidRPr="007E6ED0">
        <w:rPr>
          <w:bCs/>
        </w:rPr>
        <w:t>.</w:t>
      </w:r>
      <w:r w:rsidRPr="007E6ED0">
        <w:t xml:space="preserve"> </w:t>
      </w:r>
      <w:r w:rsidRPr="00001AA6">
        <w:rPr>
          <w:b w:val="0"/>
          <w:bCs/>
        </w:rPr>
        <w:t>While it is unclear the number of UL connectors for ATG</w:t>
      </w:r>
      <w:r w:rsidRPr="003911C5">
        <w:rPr>
          <w:b w:val="0"/>
          <w:bCs/>
        </w:rPr>
        <w:t xml:space="preserve">, </w:t>
      </w:r>
      <w:r w:rsidR="003911C5" w:rsidRPr="003911C5">
        <w:rPr>
          <w:b w:val="0"/>
          <w:bCs/>
        </w:rPr>
        <w:t>for requirements that apply to the sum of the mean power from all antenna connectors</w:t>
      </w:r>
      <w:r w:rsidR="003911C5" w:rsidRPr="003911C5">
        <w:rPr>
          <w:rFonts w:hint="eastAsia"/>
          <w:b w:val="0"/>
          <w:bCs/>
          <w:lang w:eastAsia="zh-CN"/>
        </w:rPr>
        <w:t xml:space="preserve"> or all </w:t>
      </w:r>
      <w:r w:rsidR="003911C5" w:rsidRPr="003911C5">
        <w:rPr>
          <w:b w:val="0"/>
          <w:bCs/>
        </w:rPr>
        <w:t xml:space="preserve">TAB connectors, </w:t>
      </w:r>
      <w:r w:rsidRPr="003911C5">
        <w:rPr>
          <w:b w:val="0"/>
          <w:bCs/>
        </w:rPr>
        <w:t>limit</w:t>
      </w:r>
      <w:r w:rsidRPr="00001AA6">
        <w:rPr>
          <w:b w:val="0"/>
          <w:bCs/>
        </w:rPr>
        <w:t xml:space="preserve"> MTSU definition for ATG </w:t>
      </w:r>
      <w:r w:rsidR="00BF3F95" w:rsidRPr="00001AA6">
        <w:rPr>
          <w:b w:val="0"/>
          <w:bCs/>
        </w:rPr>
        <w:t>assuming</w:t>
      </w:r>
      <w:r w:rsidRPr="00001AA6">
        <w:rPr>
          <w:b w:val="0"/>
          <w:bCs/>
        </w:rPr>
        <w:t xml:space="preserve"> no more than 2 transmit antenna connectors</w:t>
      </w:r>
      <w:r w:rsidR="00AE0C8F">
        <w:rPr>
          <w:b w:val="0"/>
          <w:bCs/>
        </w:rPr>
        <w:t xml:space="preserve"> </w:t>
      </w:r>
      <w:r w:rsidRPr="00001AA6">
        <w:rPr>
          <w:b w:val="0"/>
          <w:bCs/>
        </w:rPr>
        <w:t>/ transceiver array boundary (TAB) connectors</w:t>
      </w:r>
      <w:r w:rsidR="00001AA6" w:rsidRPr="00001AA6">
        <w:rPr>
          <w:b w:val="0"/>
          <w:bCs/>
        </w:rPr>
        <w:t>, otherwise MTSU will be FFS</w:t>
      </w:r>
      <w:r w:rsidRPr="00001AA6">
        <w:rPr>
          <w:b w:val="0"/>
          <w:bCs/>
        </w:rPr>
        <w:t>.</w:t>
      </w:r>
      <w:bookmarkEnd w:id="15"/>
    </w:p>
    <w:p w14:paraId="44F8A63F" w14:textId="77777777" w:rsidR="00261926" w:rsidRDefault="00261926" w:rsidP="00DB6CE7"/>
    <w:p w14:paraId="45CBDAF5" w14:textId="4A3391F4" w:rsidR="00604205" w:rsidRDefault="00604205" w:rsidP="00604205">
      <w:pPr>
        <w:pStyle w:val="Caption"/>
        <w:rPr>
          <w:b w:val="0"/>
          <w:bCs/>
        </w:rPr>
      </w:pPr>
      <w:bookmarkStart w:id="16" w:name="_Ref180744155"/>
      <w:r>
        <w:t xml:space="preserve">Observation </w:t>
      </w:r>
      <w:r>
        <w:fldChar w:fldCharType="begin"/>
      </w:r>
      <w:r>
        <w:instrText xml:space="preserve"> SEQ Observation \* ARABIC </w:instrText>
      </w:r>
      <w:r>
        <w:fldChar w:fldCharType="separate"/>
      </w:r>
      <w:r w:rsidR="00345B3A">
        <w:rPr>
          <w:noProof/>
        </w:rPr>
        <w:t>9</w:t>
      </w:r>
      <w:r>
        <w:fldChar w:fldCharType="end"/>
      </w:r>
      <w:r>
        <w:t xml:space="preserve">. </w:t>
      </w:r>
      <w:r w:rsidR="006E00E3" w:rsidRPr="00273B0B">
        <w:rPr>
          <w:b w:val="0"/>
          <w:bCs/>
        </w:rPr>
        <w:fldChar w:fldCharType="begin"/>
      </w:r>
      <w:r w:rsidR="006E00E3" w:rsidRPr="00273B0B">
        <w:rPr>
          <w:b w:val="0"/>
          <w:bCs/>
        </w:rPr>
        <w:instrText xml:space="preserve"> REF _Ref180662803 \h </w:instrText>
      </w:r>
      <w:r w:rsidR="00273B0B">
        <w:rPr>
          <w:b w:val="0"/>
          <w:bCs/>
        </w:rPr>
        <w:instrText xml:space="preserve"> \* MERGEFORMAT </w:instrText>
      </w:r>
      <w:r w:rsidR="006E00E3" w:rsidRPr="00273B0B">
        <w:rPr>
          <w:b w:val="0"/>
          <w:bCs/>
        </w:rPr>
      </w:r>
      <w:r w:rsidR="006E00E3" w:rsidRPr="00273B0B">
        <w:rPr>
          <w:b w:val="0"/>
          <w:bCs/>
        </w:rPr>
        <w:fldChar w:fldCharType="separate"/>
      </w:r>
      <w:r w:rsidR="00345B3A" w:rsidRPr="00345B3A">
        <w:rPr>
          <w:b w:val="0"/>
          <w:bCs/>
        </w:rPr>
        <w:t xml:space="preserve">Proposal </w:t>
      </w:r>
      <w:r w:rsidR="00345B3A" w:rsidRPr="00345B3A">
        <w:rPr>
          <w:b w:val="0"/>
          <w:bCs/>
          <w:noProof/>
        </w:rPr>
        <w:t>4</w:t>
      </w:r>
      <w:r w:rsidR="006E00E3" w:rsidRPr="00273B0B">
        <w:rPr>
          <w:b w:val="0"/>
          <w:bCs/>
        </w:rPr>
        <w:fldChar w:fldCharType="end"/>
      </w:r>
      <w:r w:rsidR="006E00E3" w:rsidRPr="00273B0B">
        <w:rPr>
          <w:b w:val="0"/>
          <w:bCs/>
        </w:rPr>
        <w:t xml:space="preserve"> is alre</w:t>
      </w:r>
      <w:r w:rsidR="00F241CF" w:rsidRPr="00273B0B">
        <w:rPr>
          <w:b w:val="0"/>
          <w:bCs/>
        </w:rPr>
        <w:t>ady an implicit agreement</w:t>
      </w:r>
      <w:r w:rsidR="003A1E3A">
        <w:rPr>
          <w:b w:val="0"/>
          <w:bCs/>
        </w:rPr>
        <w:t xml:space="preserve"> from offline discussions in previous meeting</w:t>
      </w:r>
      <w:r w:rsidR="00F241CF" w:rsidRPr="00273B0B">
        <w:rPr>
          <w:b w:val="0"/>
          <w:bCs/>
        </w:rPr>
        <w:t xml:space="preserve">. </w:t>
      </w:r>
      <w:r w:rsidRPr="00273B0B">
        <w:rPr>
          <w:b w:val="0"/>
          <w:bCs/>
        </w:rPr>
        <w:t>MTSU defined so far for ATG</w:t>
      </w:r>
      <w:r w:rsidR="00E618FB" w:rsidRPr="00273B0B">
        <w:rPr>
          <w:b w:val="0"/>
          <w:bCs/>
        </w:rPr>
        <w:t xml:space="preserve"> in TS 38.521-</w:t>
      </w:r>
      <w:r w:rsidR="00273B0B" w:rsidRPr="00273B0B">
        <w:rPr>
          <w:b w:val="0"/>
          <w:bCs/>
        </w:rPr>
        <w:t xml:space="preserve">1 </w:t>
      </w:r>
      <w:r w:rsidR="00273B0B" w:rsidRPr="00273B0B">
        <w:rPr>
          <w:b w:val="0"/>
          <w:bCs/>
        </w:rPr>
        <w:fldChar w:fldCharType="begin"/>
      </w:r>
      <w:r w:rsidR="00273B0B" w:rsidRPr="00273B0B">
        <w:rPr>
          <w:b w:val="0"/>
          <w:bCs/>
        </w:rPr>
        <w:instrText xml:space="preserve"> REF _Ref180661960 \r \h </w:instrText>
      </w:r>
      <w:r w:rsidR="00273B0B">
        <w:rPr>
          <w:b w:val="0"/>
          <w:bCs/>
        </w:rPr>
        <w:instrText xml:space="preserve"> \* MERGEFORMAT </w:instrText>
      </w:r>
      <w:r w:rsidR="00273B0B" w:rsidRPr="00273B0B">
        <w:rPr>
          <w:b w:val="0"/>
          <w:bCs/>
        </w:rPr>
      </w:r>
      <w:r w:rsidR="00273B0B" w:rsidRPr="00273B0B">
        <w:rPr>
          <w:b w:val="0"/>
          <w:bCs/>
        </w:rPr>
        <w:fldChar w:fldCharType="separate"/>
      </w:r>
      <w:r w:rsidR="00345B3A">
        <w:rPr>
          <w:b w:val="0"/>
          <w:bCs/>
        </w:rPr>
        <w:t>[2]</w:t>
      </w:r>
      <w:r w:rsidR="00273B0B" w:rsidRPr="00273B0B">
        <w:rPr>
          <w:b w:val="0"/>
          <w:bCs/>
        </w:rPr>
        <w:fldChar w:fldCharType="end"/>
      </w:r>
      <w:r w:rsidR="00E618FB" w:rsidRPr="00273B0B">
        <w:rPr>
          <w:b w:val="0"/>
          <w:bCs/>
        </w:rPr>
        <w:t xml:space="preserve"> </w:t>
      </w:r>
      <w:r w:rsidR="00F50A1A">
        <w:rPr>
          <w:b w:val="0"/>
          <w:bCs/>
        </w:rPr>
        <w:t xml:space="preserve">already </w:t>
      </w:r>
      <w:r w:rsidR="00E618FB" w:rsidRPr="00273B0B">
        <w:rPr>
          <w:b w:val="0"/>
          <w:bCs/>
        </w:rPr>
        <w:t>follows Proposal 3</w:t>
      </w:r>
      <w:r w:rsidRPr="00273B0B">
        <w:rPr>
          <w:b w:val="0"/>
          <w:bCs/>
        </w:rPr>
        <w:t>.</w:t>
      </w:r>
      <w:bookmarkEnd w:id="16"/>
    </w:p>
    <w:p w14:paraId="1E9F884C" w14:textId="77777777" w:rsidR="00570FE0" w:rsidRDefault="00570FE0" w:rsidP="00DB6CE7"/>
    <w:p w14:paraId="72939745" w14:textId="77777777" w:rsidR="00B12E3A" w:rsidRPr="00B12E3A" w:rsidRDefault="00B12E3A" w:rsidP="00B12E3A"/>
    <w:p w14:paraId="0F346C94" w14:textId="018A293E" w:rsidR="00394D7F" w:rsidRPr="00423F6F" w:rsidRDefault="00816E21"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lastRenderedPageBreak/>
        <w:t>Test cases specific analysis</w:t>
      </w:r>
    </w:p>
    <w:p w14:paraId="4BFBB024" w14:textId="30293135" w:rsidR="005B1230" w:rsidRDefault="00EA4124" w:rsidP="00394D7F">
      <w:r>
        <w:t xml:space="preserve">As commented above, MTSU were tentatively defined during last meeting </w:t>
      </w:r>
      <w:r w:rsidR="005E0F4C">
        <w:t xml:space="preserve">for certain test cases, following </w:t>
      </w:r>
      <w:r w:rsidR="005E0F4C" w:rsidRPr="00273B0B">
        <w:rPr>
          <w:b/>
          <w:bCs/>
        </w:rPr>
        <w:fldChar w:fldCharType="begin"/>
      </w:r>
      <w:r w:rsidR="005E0F4C" w:rsidRPr="00273B0B">
        <w:rPr>
          <w:b/>
          <w:bCs/>
        </w:rPr>
        <w:instrText xml:space="preserve"> REF _Ref180662803 \h </w:instrText>
      </w:r>
      <w:r w:rsidR="005E0F4C">
        <w:rPr>
          <w:b/>
          <w:bCs/>
        </w:rPr>
        <w:instrText xml:space="preserve"> \* MERGEFORMAT </w:instrText>
      </w:r>
      <w:r w:rsidR="005E0F4C" w:rsidRPr="00273B0B">
        <w:rPr>
          <w:b/>
          <w:bCs/>
        </w:rPr>
      </w:r>
      <w:r w:rsidR="005E0F4C" w:rsidRPr="00273B0B">
        <w:rPr>
          <w:b/>
          <w:bCs/>
        </w:rPr>
        <w:fldChar w:fldCharType="separate"/>
      </w:r>
      <w:r w:rsidR="00345B3A" w:rsidRPr="00345B3A">
        <w:rPr>
          <w:bCs/>
        </w:rPr>
        <w:t xml:space="preserve">Proposal </w:t>
      </w:r>
      <w:r w:rsidR="00345B3A" w:rsidRPr="00345B3A">
        <w:rPr>
          <w:bCs/>
          <w:noProof/>
        </w:rPr>
        <w:t>4</w:t>
      </w:r>
      <w:r w:rsidR="005E0F4C" w:rsidRPr="00273B0B">
        <w:rPr>
          <w:b/>
          <w:bCs/>
        </w:rPr>
        <w:fldChar w:fldCharType="end"/>
      </w:r>
      <w:r w:rsidR="005E0F4C">
        <w:t>, letting values in square brackets</w:t>
      </w:r>
      <w:r w:rsidR="00D557FA">
        <w:t xml:space="preserve"> [ ]</w:t>
      </w:r>
      <w:r w:rsidR="005E0F4C">
        <w:t xml:space="preserve"> and</w:t>
      </w:r>
      <w:r w:rsidR="00206CCC">
        <w:t>, in case</w:t>
      </w:r>
      <w:r w:rsidR="00886BA3">
        <w:t>s</w:t>
      </w:r>
      <w:r w:rsidR="00206CCC">
        <w:t xml:space="preserve"> of doubt but in order to pro</w:t>
      </w:r>
      <w:r w:rsidR="00886BA3">
        <w:t xml:space="preserve">gress, limiting definition </w:t>
      </w:r>
      <w:r w:rsidR="00545CCC">
        <w:t xml:space="preserve">of MU </w:t>
      </w:r>
      <w:r w:rsidR="00171B86" w:rsidRPr="00171B86">
        <w:rPr>
          <w:i/>
          <w:iCs/>
        </w:rPr>
        <w:t>f</w:t>
      </w:r>
      <w:r w:rsidR="00545CCC" w:rsidRPr="00171B86">
        <w:rPr>
          <w:i/>
          <w:iCs/>
        </w:rPr>
        <w:t>or ATG UEs with maxOutputPowerATG-r18 up to 31dBm (equal to PC1)</w:t>
      </w:r>
      <w:r w:rsidR="00545CCC">
        <w:t>.</w:t>
      </w:r>
    </w:p>
    <w:p w14:paraId="2F8A31C7" w14:textId="0A54F115" w:rsidR="00543572" w:rsidRDefault="00F01F6E" w:rsidP="00394D7F">
      <w:r>
        <w:t xml:space="preserve">After further analysis in our test system, </w:t>
      </w:r>
      <w:r w:rsidR="001971B5">
        <w:t xml:space="preserve">MTSU values already defined for the </w:t>
      </w:r>
      <w:r w:rsidR="00CC6434">
        <w:t xml:space="preserve">following test cases can be accepted, even removing any limitation </w:t>
      </w:r>
      <w:r w:rsidR="005A5E2B">
        <w:t>of the ATG UE maximum output power</w:t>
      </w:r>
      <w:r w:rsidR="00F524C6">
        <w:t>, but still assuming a maximum of 2 UL connectors</w:t>
      </w:r>
      <w:r w:rsidR="00CC5C04">
        <w:t xml:space="preserve"> (in case</w:t>
      </w:r>
      <w:r w:rsidR="00852A77">
        <w:t xml:space="preserve"> of</w:t>
      </w:r>
      <w:r w:rsidR="00CC5C04" w:rsidRPr="00CC5C04">
        <w:t xml:space="preserve"> </w:t>
      </w:r>
      <w:r w:rsidR="00CC5C04">
        <w:t xml:space="preserve">requirements that apply to </w:t>
      </w:r>
      <w:r w:rsidR="00CC5C04" w:rsidRPr="00A1115A">
        <w:t xml:space="preserve">the sum of </w:t>
      </w:r>
      <w:r w:rsidR="00CC5C04">
        <w:t xml:space="preserve">the mean power </w:t>
      </w:r>
      <w:r w:rsidR="00CC5C04" w:rsidRPr="00A1115A">
        <w:t xml:space="preserve">from </w:t>
      </w:r>
      <w:r w:rsidR="00CC5C04" w:rsidRPr="000D0BC3">
        <w:t>all antenna connectors</w:t>
      </w:r>
      <w:r w:rsidR="00CC5C04">
        <w:rPr>
          <w:rFonts w:hint="eastAsia"/>
          <w:lang w:eastAsia="zh-CN"/>
        </w:rPr>
        <w:t xml:space="preserve"> or all </w:t>
      </w:r>
      <w:r w:rsidR="00CC5C04" w:rsidRPr="000D0BC3">
        <w:t>TAB connectors</w:t>
      </w:r>
      <w:r w:rsidR="00CC5C04">
        <w:t>)</w:t>
      </w:r>
      <w:r w:rsidR="00F524C6">
        <w:t>:</w:t>
      </w:r>
    </w:p>
    <w:p w14:paraId="7468C732" w14:textId="77777777" w:rsidR="00A3571F" w:rsidRDefault="00A3571F" w:rsidP="00A3571F">
      <w:pPr>
        <w:pStyle w:val="ListParagraph"/>
        <w:numPr>
          <w:ilvl w:val="0"/>
          <w:numId w:val="43"/>
        </w:numPr>
      </w:pPr>
      <w:r>
        <w:t>6.2J.1</w:t>
      </w:r>
      <w:r>
        <w:tab/>
        <w:t>UE maximum output power for ATG</w:t>
      </w:r>
    </w:p>
    <w:p w14:paraId="72AEB7E8" w14:textId="77777777" w:rsidR="00A3571F" w:rsidRDefault="00A3571F" w:rsidP="00A3571F">
      <w:pPr>
        <w:pStyle w:val="ListParagraph"/>
        <w:numPr>
          <w:ilvl w:val="0"/>
          <w:numId w:val="43"/>
        </w:numPr>
      </w:pPr>
      <w:r>
        <w:t>6.2J.2</w:t>
      </w:r>
      <w:r>
        <w:tab/>
        <w:t>Configured transmitted power for ATG</w:t>
      </w:r>
    </w:p>
    <w:p w14:paraId="33D22B1B" w14:textId="77777777" w:rsidR="00A3571F" w:rsidRDefault="00A3571F" w:rsidP="00A3571F">
      <w:pPr>
        <w:pStyle w:val="ListParagraph"/>
        <w:numPr>
          <w:ilvl w:val="0"/>
          <w:numId w:val="43"/>
        </w:numPr>
      </w:pPr>
      <w:r>
        <w:t>6.3J.1</w:t>
      </w:r>
      <w:r>
        <w:tab/>
      </w:r>
      <w:r w:rsidRPr="005778F1">
        <w:t>Minimum output power for ATG</w:t>
      </w:r>
    </w:p>
    <w:p w14:paraId="5D7D4ED8" w14:textId="77777777" w:rsidR="00A3571F" w:rsidRDefault="00A3571F" w:rsidP="00A3571F">
      <w:pPr>
        <w:pStyle w:val="ListParagraph"/>
        <w:numPr>
          <w:ilvl w:val="0"/>
          <w:numId w:val="43"/>
        </w:numPr>
      </w:pPr>
      <w:r>
        <w:t xml:space="preserve">6.5J.1 </w:t>
      </w:r>
      <w:r>
        <w:tab/>
        <w:t>Occupied bandwidth for ATG</w:t>
      </w:r>
    </w:p>
    <w:p w14:paraId="4C6C82C5" w14:textId="033D338A" w:rsidR="00A3571F" w:rsidRDefault="00A3571F" w:rsidP="00A3571F">
      <w:pPr>
        <w:pStyle w:val="ListParagraph"/>
        <w:numPr>
          <w:ilvl w:val="0"/>
          <w:numId w:val="43"/>
        </w:numPr>
      </w:pPr>
      <w:r>
        <w:t>7.4J</w:t>
      </w:r>
      <w:r>
        <w:tab/>
      </w:r>
      <w:r>
        <w:tab/>
        <w:t>Maximum input level for ATG</w:t>
      </w:r>
    </w:p>
    <w:p w14:paraId="79E18B9E" w14:textId="5DEEDE91" w:rsidR="00A3571F" w:rsidRPr="005B5890" w:rsidRDefault="00A3571F" w:rsidP="00A3571F">
      <w:pPr>
        <w:pStyle w:val="ListParagraph"/>
        <w:numPr>
          <w:ilvl w:val="0"/>
          <w:numId w:val="43"/>
        </w:numPr>
      </w:pPr>
      <w:r w:rsidRPr="005B5890">
        <w:t>7.5J</w:t>
      </w:r>
      <w:r w:rsidRPr="005B5890">
        <w:tab/>
      </w:r>
      <w:r w:rsidRPr="005B5890">
        <w:tab/>
        <w:t>Adjacent channel selectivity for ATG</w:t>
      </w:r>
    </w:p>
    <w:p w14:paraId="5CB6143F" w14:textId="77777777" w:rsidR="00A3571F" w:rsidRDefault="00A3571F" w:rsidP="00A3571F">
      <w:pPr>
        <w:pStyle w:val="ListParagraph"/>
        <w:numPr>
          <w:ilvl w:val="0"/>
          <w:numId w:val="43"/>
        </w:numPr>
      </w:pPr>
      <w:r>
        <w:t>7.6J.2</w:t>
      </w:r>
      <w:r>
        <w:tab/>
        <w:t>In-band blocking for ATG</w:t>
      </w:r>
    </w:p>
    <w:p w14:paraId="08962717" w14:textId="184E0808" w:rsidR="003771C3" w:rsidRDefault="003771C3" w:rsidP="00A3571F">
      <w:pPr>
        <w:pStyle w:val="ListParagraph"/>
        <w:numPr>
          <w:ilvl w:val="0"/>
          <w:numId w:val="43"/>
        </w:numPr>
      </w:pPr>
      <w:r>
        <w:t>7.7J</w:t>
      </w:r>
      <w:r>
        <w:tab/>
      </w:r>
      <w:r>
        <w:tab/>
      </w:r>
      <w:r w:rsidRPr="003771C3">
        <w:t>Spurious response for ATG</w:t>
      </w:r>
    </w:p>
    <w:p w14:paraId="202D6C7E" w14:textId="77777777" w:rsidR="00A3571F" w:rsidRDefault="00A3571F" w:rsidP="00A3571F">
      <w:pPr>
        <w:pStyle w:val="ListParagraph"/>
        <w:numPr>
          <w:ilvl w:val="0"/>
          <w:numId w:val="43"/>
        </w:numPr>
      </w:pPr>
      <w:r>
        <w:t>7.8J.2</w:t>
      </w:r>
      <w:r>
        <w:tab/>
        <w:t>Wide band intermodulation for ATG</w:t>
      </w:r>
    </w:p>
    <w:p w14:paraId="53C865DF" w14:textId="77777777" w:rsidR="0060242D" w:rsidRDefault="0060242D" w:rsidP="00394D7F">
      <w:pPr>
        <w:rPr>
          <w:lang w:val="en-US"/>
        </w:rPr>
      </w:pPr>
    </w:p>
    <w:p w14:paraId="796402D1" w14:textId="1C71ACB3" w:rsidR="0060242D" w:rsidRPr="00E66C37" w:rsidRDefault="0060242D" w:rsidP="0060242D">
      <w:pPr>
        <w:pStyle w:val="Caption"/>
      </w:pPr>
      <w:bookmarkStart w:id="17" w:name="_Ref180744160"/>
      <w:r>
        <w:t xml:space="preserve">Proposal </w:t>
      </w:r>
      <w:r>
        <w:fldChar w:fldCharType="begin"/>
      </w:r>
      <w:r>
        <w:instrText xml:space="preserve"> SEQ Proposal \* ARABIC </w:instrText>
      </w:r>
      <w:r>
        <w:fldChar w:fldCharType="separate"/>
      </w:r>
      <w:r w:rsidR="00345B3A">
        <w:rPr>
          <w:noProof/>
        </w:rPr>
        <w:t>5</w:t>
      </w:r>
      <w:r>
        <w:fldChar w:fldCharType="end"/>
      </w:r>
      <w:r w:rsidRPr="007E6ED0">
        <w:rPr>
          <w:bCs/>
        </w:rPr>
        <w:t>.</w:t>
      </w:r>
      <w:r w:rsidRPr="007E6ED0">
        <w:t xml:space="preserve"> </w:t>
      </w:r>
      <w:r>
        <w:rPr>
          <w:b w:val="0"/>
          <w:bCs/>
        </w:rPr>
        <w:t xml:space="preserve">For </w:t>
      </w:r>
      <w:r w:rsidR="00BC34D8" w:rsidRPr="00BC34D8">
        <w:rPr>
          <w:b w:val="0"/>
          <w:bCs/>
        </w:rPr>
        <w:t xml:space="preserve">ATG UEs with </w:t>
      </w:r>
      <w:r w:rsidR="00F26F39">
        <w:rPr>
          <w:b w:val="0"/>
          <w:bCs/>
        </w:rPr>
        <w:t>up to</w:t>
      </w:r>
      <w:r w:rsidR="00BC34D8" w:rsidRPr="00BC34D8">
        <w:rPr>
          <w:b w:val="0"/>
          <w:bCs/>
        </w:rPr>
        <w:t xml:space="preserve"> 2 transmit antenna connectors</w:t>
      </w:r>
      <w:r w:rsidR="002956CC">
        <w:rPr>
          <w:b w:val="0"/>
          <w:bCs/>
        </w:rPr>
        <w:t xml:space="preserve"> </w:t>
      </w:r>
      <w:r w:rsidR="00BC34D8" w:rsidRPr="00BC34D8">
        <w:rPr>
          <w:b w:val="0"/>
          <w:bCs/>
        </w:rPr>
        <w:t>/ transceiver array boundary (TAB) connectors</w:t>
      </w:r>
      <w:r w:rsidR="005F56C8">
        <w:rPr>
          <w:b w:val="0"/>
          <w:bCs/>
        </w:rPr>
        <w:t>, in case of combined power requirement</w:t>
      </w:r>
      <w:r w:rsidR="00F26F39">
        <w:rPr>
          <w:b w:val="0"/>
          <w:bCs/>
        </w:rPr>
        <w:t>, accept</w:t>
      </w:r>
      <w:r w:rsidR="002956CC">
        <w:rPr>
          <w:b w:val="0"/>
          <w:bCs/>
        </w:rPr>
        <w:t xml:space="preserve">, </w:t>
      </w:r>
      <w:r w:rsidR="002956CC" w:rsidRPr="002956CC">
        <w:rPr>
          <w:b w:val="0"/>
          <w:bCs/>
        </w:rPr>
        <w:t>without any restriction in the DUT maximum output power</w:t>
      </w:r>
      <w:r w:rsidR="002956CC">
        <w:rPr>
          <w:b w:val="0"/>
          <w:bCs/>
        </w:rPr>
        <w:t>,</w:t>
      </w:r>
      <w:r w:rsidR="00F26F39">
        <w:rPr>
          <w:b w:val="0"/>
          <w:bCs/>
        </w:rPr>
        <w:t xml:space="preserve"> MU and TT </w:t>
      </w:r>
      <w:r w:rsidR="002956CC">
        <w:rPr>
          <w:b w:val="0"/>
          <w:bCs/>
        </w:rPr>
        <w:t xml:space="preserve">already </w:t>
      </w:r>
      <w:r w:rsidR="00F26F39">
        <w:rPr>
          <w:b w:val="0"/>
          <w:bCs/>
        </w:rPr>
        <w:t xml:space="preserve">defined </w:t>
      </w:r>
      <w:r w:rsidR="00F26F39" w:rsidRPr="002956CC">
        <w:rPr>
          <w:b w:val="0"/>
          <w:bCs/>
        </w:rPr>
        <w:t>for the following test cases: 6.2J.1, 6.2J.2, 6.3J.1, 6.5J.1, 7.4J, 7.5J, 7.6J.2,</w:t>
      </w:r>
      <w:r w:rsidR="00FE3394">
        <w:rPr>
          <w:b w:val="0"/>
          <w:bCs/>
        </w:rPr>
        <w:t xml:space="preserve"> 7.7J,</w:t>
      </w:r>
      <w:r w:rsidR="00F26F39" w:rsidRPr="002956CC">
        <w:rPr>
          <w:b w:val="0"/>
          <w:bCs/>
        </w:rPr>
        <w:t xml:space="preserve"> 7.8J.2</w:t>
      </w:r>
      <w:r w:rsidRPr="002956CC">
        <w:rPr>
          <w:b w:val="0"/>
          <w:bCs/>
        </w:rPr>
        <w:t>.</w:t>
      </w:r>
      <w:bookmarkEnd w:id="17"/>
    </w:p>
    <w:p w14:paraId="5177BB94" w14:textId="77777777" w:rsidR="0060242D" w:rsidRPr="0060242D" w:rsidRDefault="0060242D" w:rsidP="00394D7F">
      <w:pPr>
        <w:rPr>
          <w:lang w:val="en-US"/>
        </w:rPr>
      </w:pPr>
    </w:p>
    <w:p w14:paraId="331934F4" w14:textId="36591AF1" w:rsidR="00543572" w:rsidRDefault="000F5F79" w:rsidP="00394D7F">
      <w:r>
        <w:t>In addition, in case of In-band blocking test case, it was captured in the editor’s note that</w:t>
      </w:r>
      <w:r w:rsidR="00B106FB">
        <w:t xml:space="preserve"> </w:t>
      </w:r>
      <w:r w:rsidR="00B106FB" w:rsidRPr="00B106FB">
        <w:rPr>
          <w:i/>
          <w:iCs/>
        </w:rPr>
        <w:t xml:space="preserve">MU </w:t>
      </w:r>
      <w:r w:rsidR="00B106FB" w:rsidRPr="00B106FB">
        <w:rPr>
          <w:i/>
          <w:iCs/>
          <w:lang w:eastAsia="zh-CN"/>
        </w:rPr>
        <w:t>is</w:t>
      </w:r>
      <w:r w:rsidR="00B106FB" w:rsidRPr="00B106FB">
        <w:rPr>
          <w:i/>
          <w:iCs/>
        </w:rPr>
        <w:t xml:space="preserve"> FFS</w:t>
      </w:r>
      <w:r w:rsidR="00B106FB" w:rsidRPr="00B106FB">
        <w:rPr>
          <w:i/>
          <w:iCs/>
          <w:lang w:eastAsia="zh-CN"/>
        </w:rPr>
        <w:t xml:space="preserve"> for Case 3</w:t>
      </w:r>
      <w:r w:rsidR="00B106FB">
        <w:rPr>
          <w:lang w:eastAsia="zh-CN"/>
        </w:rPr>
        <w:t xml:space="preserve">. However, after further analysis, it can be observed that only Case 1 and Case 2 </w:t>
      </w:r>
      <w:r w:rsidR="007C4AFB">
        <w:rPr>
          <w:lang w:eastAsia="zh-CN"/>
        </w:rPr>
        <w:t xml:space="preserve">apply </w:t>
      </w:r>
      <w:r w:rsidR="00B106FB">
        <w:rPr>
          <w:lang w:eastAsia="zh-CN"/>
        </w:rPr>
        <w:t>for the ATG</w:t>
      </w:r>
      <w:r w:rsidR="00CB1442">
        <w:rPr>
          <w:lang w:eastAsia="zh-CN"/>
        </w:rPr>
        <w:t xml:space="preserve"> bands defined in </w:t>
      </w:r>
      <w:r w:rsidR="00CB1442">
        <w:t>TS 38.101-1</w:t>
      </w:r>
      <w:r w:rsidR="00CB1442">
        <w:fldChar w:fldCharType="begin"/>
      </w:r>
      <w:r w:rsidR="00CB1442">
        <w:instrText xml:space="preserve"> REF _Ref180587378 \r \h </w:instrText>
      </w:r>
      <w:r w:rsidR="00CB1442">
        <w:fldChar w:fldCharType="separate"/>
      </w:r>
      <w:r w:rsidR="00345B3A">
        <w:t>[1]</w:t>
      </w:r>
      <w:r w:rsidR="00CB1442">
        <w:fldChar w:fldCharType="end"/>
      </w:r>
      <w:r w:rsidR="00CB1442">
        <w:t xml:space="preserve">, </w:t>
      </w:r>
      <w:r w:rsidR="00C3425C">
        <w:t>clause 5.2J. Therefore, such an editor’s note does not apply and can be removed.</w:t>
      </w:r>
    </w:p>
    <w:p w14:paraId="36C3B3AE" w14:textId="09808883" w:rsidR="007F7F85" w:rsidRPr="00E66C37" w:rsidRDefault="007F7F85" w:rsidP="007F7F85">
      <w:pPr>
        <w:pStyle w:val="Caption"/>
      </w:pPr>
      <w:bookmarkStart w:id="18" w:name="_Ref180677889"/>
      <w:r>
        <w:t xml:space="preserve">Proposal </w:t>
      </w:r>
      <w:r>
        <w:fldChar w:fldCharType="begin"/>
      </w:r>
      <w:r>
        <w:instrText xml:space="preserve"> SEQ Proposal \* ARABIC </w:instrText>
      </w:r>
      <w:r>
        <w:fldChar w:fldCharType="separate"/>
      </w:r>
      <w:r w:rsidR="00345B3A">
        <w:rPr>
          <w:noProof/>
        </w:rPr>
        <w:t>6</w:t>
      </w:r>
      <w:r>
        <w:fldChar w:fldCharType="end"/>
      </w:r>
      <w:r w:rsidRPr="007E6ED0">
        <w:rPr>
          <w:bCs/>
        </w:rPr>
        <w:t>.</w:t>
      </w:r>
      <w:r w:rsidRPr="007E6ED0">
        <w:t xml:space="preserve"> </w:t>
      </w:r>
      <w:r>
        <w:rPr>
          <w:b w:val="0"/>
          <w:bCs/>
        </w:rPr>
        <w:t>For ATG IBB test case 7.6J</w:t>
      </w:r>
      <w:r w:rsidR="00983A5B">
        <w:rPr>
          <w:b w:val="0"/>
          <w:bCs/>
        </w:rPr>
        <w:t>.</w:t>
      </w:r>
      <w:r>
        <w:rPr>
          <w:b w:val="0"/>
          <w:bCs/>
        </w:rPr>
        <w:t>2, remove any mention to Case 3 and Case 4 in editor’s notes or test definition while they don’t apply to ATG bands</w:t>
      </w:r>
      <w:r w:rsidRPr="008E7AF7">
        <w:rPr>
          <w:b w:val="0"/>
          <w:bCs/>
        </w:rPr>
        <w:t>.</w:t>
      </w:r>
      <w:bookmarkEnd w:id="18"/>
    </w:p>
    <w:p w14:paraId="22D534D3" w14:textId="1D8C31E8" w:rsidR="007F7F85" w:rsidRDefault="005D1C4B" w:rsidP="00394D7F">
      <w:r>
        <w:t>Finally, it must be observed that</w:t>
      </w:r>
      <w:r w:rsidR="00725109">
        <w:t xml:space="preserve"> core requirements</w:t>
      </w:r>
      <w:r w:rsidR="005F56C8">
        <w:t xml:space="preserve"> in TS 38.101-1</w:t>
      </w:r>
      <w:r w:rsidR="005F56C8">
        <w:fldChar w:fldCharType="begin"/>
      </w:r>
      <w:r w:rsidR="005F56C8">
        <w:instrText xml:space="preserve"> REF _Ref180587378 \r \h </w:instrText>
      </w:r>
      <w:r w:rsidR="005F56C8">
        <w:fldChar w:fldCharType="separate"/>
      </w:r>
      <w:r w:rsidR="00345B3A">
        <w:t>[1]</w:t>
      </w:r>
      <w:r w:rsidR="005F56C8">
        <w:fldChar w:fldCharType="end"/>
      </w:r>
      <w:r w:rsidR="005F56C8">
        <w:t xml:space="preserve"> </w:t>
      </w:r>
      <w:r w:rsidR="002B360E">
        <w:t xml:space="preserve">have </w:t>
      </w:r>
      <w:r w:rsidR="005F56C8">
        <w:t xml:space="preserve">been updated by </w:t>
      </w:r>
      <w:r w:rsidR="005F56C8" w:rsidRPr="005F56C8">
        <w:t>R4-2414321</w:t>
      </w:r>
      <w:r w:rsidR="005F56C8">
        <w:t xml:space="preserve"> </w:t>
      </w:r>
      <w:r w:rsidR="005F56C8">
        <w:fldChar w:fldCharType="begin"/>
      </w:r>
      <w:r w:rsidR="005F56C8">
        <w:instrText xml:space="preserve"> REF _Ref180677800 \r \h </w:instrText>
      </w:r>
      <w:r w:rsidR="005F56C8">
        <w:fldChar w:fldCharType="separate"/>
      </w:r>
      <w:r w:rsidR="00345B3A">
        <w:t>[4]</w:t>
      </w:r>
      <w:r w:rsidR="005F56C8">
        <w:fldChar w:fldCharType="end"/>
      </w:r>
      <w:r w:rsidR="005F56C8">
        <w:t xml:space="preserve">. As a result, from the test cases listed above, occupied BW requirements are defined now </w:t>
      </w:r>
      <w:r w:rsidR="005F56C8" w:rsidRPr="005F56C8">
        <w:t>at each transmit antenna connector</w:t>
      </w:r>
      <w:r w:rsidR="005F56C8" w:rsidRPr="005F56C8">
        <w:rPr>
          <w:rFonts w:hint="eastAsia"/>
        </w:rPr>
        <w:t xml:space="preserve"> or each </w:t>
      </w:r>
      <w:r w:rsidR="005F56C8" w:rsidRPr="005F56C8">
        <w:t>TAB connector</w:t>
      </w:r>
      <w:r w:rsidR="005F56C8">
        <w:t xml:space="preserve">. However, current test case definition </w:t>
      </w:r>
      <w:r w:rsidR="005F56C8" w:rsidRPr="00F30DC2">
        <w:t xml:space="preserve">TS 38.521-1 </w:t>
      </w:r>
      <w:r w:rsidR="005F56C8" w:rsidRPr="00F30DC2">
        <w:fldChar w:fldCharType="begin"/>
      </w:r>
      <w:r w:rsidR="005F56C8" w:rsidRPr="00F30DC2">
        <w:instrText xml:space="preserve"> REF _Ref180661960 \r \h  \* MERGEFORMAT </w:instrText>
      </w:r>
      <w:r w:rsidR="005F56C8" w:rsidRPr="00F30DC2">
        <w:fldChar w:fldCharType="separate"/>
      </w:r>
      <w:r w:rsidR="00345B3A">
        <w:t>[2]</w:t>
      </w:r>
      <w:r w:rsidR="005F56C8" w:rsidRPr="00F30DC2">
        <w:fldChar w:fldCharType="end"/>
      </w:r>
      <w:r w:rsidR="005F56C8" w:rsidRPr="00F30DC2">
        <w:t xml:space="preserve"> is assuming requirement applies to the sum of power at all UL connectors.</w:t>
      </w:r>
      <w:r w:rsidR="00F30DC2" w:rsidRPr="00F30DC2">
        <w:t xml:space="preserve"> </w:t>
      </w:r>
      <w:r w:rsidR="00983A5B" w:rsidRPr="00F30DC2">
        <w:t>Therefore</w:t>
      </w:r>
      <w:r w:rsidR="00F30DC2" w:rsidRPr="00F30DC2">
        <w:t>, test case needs to be generally updated to be aligned with core specs.</w:t>
      </w:r>
    </w:p>
    <w:p w14:paraId="12F5A99E" w14:textId="2CD27EFC" w:rsidR="00983A5B" w:rsidRPr="00E66C37" w:rsidRDefault="00983A5B" w:rsidP="00983A5B">
      <w:pPr>
        <w:pStyle w:val="Caption"/>
      </w:pPr>
      <w:bookmarkStart w:id="19" w:name="_Ref180744161"/>
      <w:r>
        <w:t xml:space="preserve">Proposal </w:t>
      </w:r>
      <w:r>
        <w:fldChar w:fldCharType="begin"/>
      </w:r>
      <w:r>
        <w:instrText xml:space="preserve"> SEQ Proposal \* ARABIC </w:instrText>
      </w:r>
      <w:r>
        <w:fldChar w:fldCharType="separate"/>
      </w:r>
      <w:r w:rsidR="00345B3A">
        <w:rPr>
          <w:noProof/>
        </w:rPr>
        <w:t>7</w:t>
      </w:r>
      <w:r>
        <w:fldChar w:fldCharType="end"/>
      </w:r>
      <w:r w:rsidRPr="007E6ED0">
        <w:rPr>
          <w:bCs/>
        </w:rPr>
        <w:t>.</w:t>
      </w:r>
      <w:r w:rsidRPr="007E6ED0">
        <w:t xml:space="preserve"> </w:t>
      </w:r>
      <w:r>
        <w:rPr>
          <w:b w:val="0"/>
          <w:bCs/>
        </w:rPr>
        <w:t xml:space="preserve">For ATG occupied BW test case 6.5J.1, </w:t>
      </w:r>
      <w:r w:rsidR="00261A5C">
        <w:rPr>
          <w:b w:val="0"/>
          <w:bCs/>
        </w:rPr>
        <w:t>update</w:t>
      </w:r>
      <w:r w:rsidR="00E449B1">
        <w:rPr>
          <w:b w:val="0"/>
          <w:bCs/>
        </w:rPr>
        <w:t xml:space="preserve"> definition</w:t>
      </w:r>
      <w:r w:rsidR="00261A5C">
        <w:rPr>
          <w:b w:val="0"/>
          <w:bCs/>
        </w:rPr>
        <w:t xml:space="preserve"> according to core specs </w:t>
      </w:r>
      <w:r w:rsidR="00E449B1">
        <w:rPr>
          <w:b w:val="0"/>
          <w:bCs/>
        </w:rPr>
        <w:t xml:space="preserve">to apply </w:t>
      </w:r>
      <w:r w:rsidR="00E449B1" w:rsidRPr="00E449B1">
        <w:rPr>
          <w:b w:val="0"/>
          <w:bCs/>
        </w:rPr>
        <w:t>requirement at each transmit antenna connector</w:t>
      </w:r>
      <w:r w:rsidR="00E449B1" w:rsidRPr="00E449B1">
        <w:rPr>
          <w:rFonts w:hint="eastAsia"/>
          <w:b w:val="0"/>
          <w:bCs/>
        </w:rPr>
        <w:t xml:space="preserve"> or each </w:t>
      </w:r>
      <w:r w:rsidR="00E449B1" w:rsidRPr="00E449B1">
        <w:rPr>
          <w:b w:val="0"/>
          <w:bCs/>
        </w:rPr>
        <w:t>TAB connector</w:t>
      </w:r>
      <w:r w:rsidRPr="008E7AF7">
        <w:rPr>
          <w:b w:val="0"/>
          <w:bCs/>
        </w:rPr>
        <w:t>.</w:t>
      </w:r>
      <w:bookmarkEnd w:id="19"/>
    </w:p>
    <w:p w14:paraId="63C2AC23" w14:textId="77777777" w:rsidR="00816E21" w:rsidRDefault="00816E21" w:rsidP="00816E21">
      <w:pPr>
        <w:pStyle w:val="Caption"/>
        <w:rPr>
          <w:b w:val="0"/>
          <w:bCs/>
        </w:rPr>
      </w:pPr>
    </w:p>
    <w:p w14:paraId="3E52A6D7" w14:textId="7399BE54" w:rsidR="00816E21" w:rsidRDefault="003771C3" w:rsidP="00816E21">
      <w:pPr>
        <w:pStyle w:val="Heading4"/>
        <w:numPr>
          <w:ilvl w:val="2"/>
          <w:numId w:val="42"/>
        </w:numPr>
        <w:ind w:left="709"/>
        <w:rPr>
          <w:sz w:val="28"/>
          <w:szCs w:val="22"/>
        </w:rPr>
      </w:pPr>
      <w:r>
        <w:rPr>
          <w:sz w:val="28"/>
          <w:szCs w:val="22"/>
        </w:rPr>
        <w:t>OFF power test case</w:t>
      </w:r>
    </w:p>
    <w:p w14:paraId="71E002F3" w14:textId="3E0324E2" w:rsidR="00D977AF" w:rsidRDefault="00D977AF" w:rsidP="00816E21">
      <w:pPr>
        <w:pStyle w:val="ListParagraph"/>
        <w:numPr>
          <w:ilvl w:val="0"/>
          <w:numId w:val="0"/>
        </w:numPr>
      </w:pPr>
      <w:r>
        <w:t>During previous meeting, it was unclear, even at core specs</w:t>
      </w:r>
      <w:r w:rsidR="000C358C">
        <w:t>, whether OFF power requirement for ATG apply per connector or for the sum of power at all connector</w:t>
      </w:r>
      <w:r w:rsidR="00B17F40">
        <w:t>s and so was captured in the editor’s notes</w:t>
      </w:r>
      <w:r w:rsidR="008D7663">
        <w:t xml:space="preserve"> while current test definition assumes the requirements applies to the sum of power</w:t>
      </w:r>
      <w:r w:rsidR="000C358C">
        <w:t xml:space="preserve">. </w:t>
      </w:r>
      <w:r w:rsidR="00B17F40">
        <w:t xml:space="preserve"> However, </w:t>
      </w:r>
      <w:r w:rsidR="000E512E">
        <w:t>t</w:t>
      </w:r>
      <w:r w:rsidR="00B06273">
        <w:t>he mentioned update in TS 38.101-1</w:t>
      </w:r>
      <w:r w:rsidR="00B06273">
        <w:fldChar w:fldCharType="begin"/>
      </w:r>
      <w:r w:rsidR="00B06273">
        <w:instrText xml:space="preserve"> REF _Ref180587378 \r \h </w:instrText>
      </w:r>
      <w:r w:rsidR="00B06273">
        <w:fldChar w:fldCharType="separate"/>
      </w:r>
      <w:r w:rsidR="00345B3A">
        <w:t>[1]</w:t>
      </w:r>
      <w:r w:rsidR="00B06273">
        <w:fldChar w:fldCharType="end"/>
      </w:r>
      <w:r w:rsidR="00B06273">
        <w:t xml:space="preserve"> by </w:t>
      </w:r>
      <w:r w:rsidR="00B06273" w:rsidRPr="005F56C8">
        <w:t>R4-2414321</w:t>
      </w:r>
      <w:r w:rsidR="00B06273">
        <w:t xml:space="preserve"> </w:t>
      </w:r>
      <w:r w:rsidR="00B06273">
        <w:fldChar w:fldCharType="begin"/>
      </w:r>
      <w:r w:rsidR="00B06273">
        <w:instrText xml:space="preserve"> REF _Ref180677800 \r \h </w:instrText>
      </w:r>
      <w:r w:rsidR="00B06273">
        <w:fldChar w:fldCharType="separate"/>
      </w:r>
      <w:r w:rsidR="00345B3A">
        <w:t>[4]</w:t>
      </w:r>
      <w:r w:rsidR="00B06273">
        <w:fldChar w:fldCharType="end"/>
      </w:r>
      <w:r w:rsidR="00B06273">
        <w:t xml:space="preserve"> has resolve</w:t>
      </w:r>
      <w:r w:rsidR="000E512E">
        <w:t>d</w:t>
      </w:r>
      <w:r w:rsidR="00B06273">
        <w:t xml:space="preserve"> the ambiguity clarify</w:t>
      </w:r>
      <w:r w:rsidR="000E512E">
        <w:t>ing</w:t>
      </w:r>
      <w:r w:rsidR="00B06273">
        <w:t xml:space="preserve"> the requirement is per connector. </w:t>
      </w:r>
      <w:r w:rsidR="00910792">
        <w:t>Hence, test case editor’s note and test definition needs to be updated accordingly.</w:t>
      </w:r>
    </w:p>
    <w:p w14:paraId="3E801ABB" w14:textId="62574353" w:rsidR="00910792" w:rsidRPr="00E66C37" w:rsidRDefault="00910792" w:rsidP="00910792">
      <w:pPr>
        <w:pStyle w:val="Caption"/>
      </w:pPr>
      <w:bookmarkStart w:id="20" w:name="_Ref180744162"/>
      <w:r>
        <w:t xml:space="preserve">Proposal </w:t>
      </w:r>
      <w:r>
        <w:fldChar w:fldCharType="begin"/>
      </w:r>
      <w:r>
        <w:instrText xml:space="preserve"> SEQ Proposal \* ARABIC </w:instrText>
      </w:r>
      <w:r>
        <w:fldChar w:fldCharType="separate"/>
      </w:r>
      <w:r w:rsidR="00345B3A">
        <w:rPr>
          <w:noProof/>
        </w:rPr>
        <w:t>8</w:t>
      </w:r>
      <w:r>
        <w:fldChar w:fldCharType="end"/>
      </w:r>
      <w:r w:rsidRPr="007E6ED0">
        <w:rPr>
          <w:bCs/>
        </w:rPr>
        <w:t>.</w:t>
      </w:r>
      <w:r w:rsidRPr="007E6ED0">
        <w:t xml:space="preserve"> </w:t>
      </w:r>
      <w:r>
        <w:rPr>
          <w:b w:val="0"/>
          <w:bCs/>
        </w:rPr>
        <w:t>For ATG OFF power test case 6.3J.2, update</w:t>
      </w:r>
      <w:r w:rsidR="004823C3">
        <w:rPr>
          <w:b w:val="0"/>
          <w:bCs/>
        </w:rPr>
        <w:t xml:space="preserve"> editor’s notes and</w:t>
      </w:r>
      <w:r>
        <w:rPr>
          <w:b w:val="0"/>
          <w:bCs/>
        </w:rPr>
        <w:t xml:space="preserve"> definition according to core specs to apply </w:t>
      </w:r>
      <w:r w:rsidRPr="00E449B1">
        <w:rPr>
          <w:b w:val="0"/>
          <w:bCs/>
        </w:rPr>
        <w:t>requirement at each transmit antenna connector</w:t>
      </w:r>
      <w:r w:rsidRPr="00E449B1">
        <w:rPr>
          <w:rFonts w:hint="eastAsia"/>
          <w:b w:val="0"/>
          <w:bCs/>
        </w:rPr>
        <w:t xml:space="preserve"> or each </w:t>
      </w:r>
      <w:r w:rsidRPr="00E449B1">
        <w:rPr>
          <w:b w:val="0"/>
          <w:bCs/>
        </w:rPr>
        <w:t>TAB connector</w:t>
      </w:r>
      <w:r w:rsidRPr="008E7AF7">
        <w:rPr>
          <w:b w:val="0"/>
          <w:bCs/>
        </w:rPr>
        <w:t>.</w:t>
      </w:r>
      <w:bookmarkEnd w:id="20"/>
    </w:p>
    <w:p w14:paraId="2623CCCF" w14:textId="77777777" w:rsidR="00313FF2" w:rsidRDefault="00313FF2">
      <w:pPr>
        <w:spacing w:after="0"/>
        <w:rPr>
          <w:rFonts w:eastAsia="Calibri"/>
          <w:szCs w:val="22"/>
        </w:rPr>
      </w:pPr>
      <w:r>
        <w:br w:type="page"/>
      </w:r>
    </w:p>
    <w:p w14:paraId="30CCDE7C" w14:textId="417F550D" w:rsidR="00910792" w:rsidRDefault="00057975" w:rsidP="00816E21">
      <w:pPr>
        <w:pStyle w:val="ListParagraph"/>
        <w:numPr>
          <w:ilvl w:val="0"/>
          <w:numId w:val="0"/>
        </w:numPr>
      </w:pPr>
      <w:r>
        <w:rPr>
          <w:lang w:val="en-GB"/>
        </w:rPr>
        <w:lastRenderedPageBreak/>
        <w:t xml:space="preserve">With that clear, we </w:t>
      </w:r>
      <w:r w:rsidR="00472C3D">
        <w:rPr>
          <w:lang w:val="en-GB"/>
        </w:rPr>
        <w:t xml:space="preserve">have </w:t>
      </w:r>
      <w:r w:rsidR="00472C3D">
        <w:t xml:space="preserve">analyzed the test requirement in our test system and </w:t>
      </w:r>
      <w:r w:rsidR="00472C3D" w:rsidRPr="00D64817">
        <w:t>concluded that</w:t>
      </w:r>
      <w:r w:rsidR="00A01339" w:rsidRPr="00D64817">
        <w:t>, for ATG UEs with</w:t>
      </w:r>
      <w:r w:rsidR="00D64817">
        <w:t xml:space="preserve"> </w:t>
      </w:r>
      <w:r w:rsidR="00421AA5">
        <w:t>maximum nominal power in the range</w:t>
      </w:r>
      <w:r w:rsidR="00A01339" w:rsidRPr="00D64817">
        <w:t xml:space="preserve"> </w:t>
      </w:r>
      <w:r w:rsidR="00421AA5">
        <w:t>{</w:t>
      </w:r>
      <w:r w:rsidR="00A01339" w:rsidRPr="00D64817">
        <w:t>31dBm</w:t>
      </w:r>
      <w:r w:rsidR="00D64817">
        <w:t xml:space="preserve"> (PC1)</w:t>
      </w:r>
      <w:r w:rsidR="00A01339" w:rsidRPr="00D64817">
        <w:t xml:space="preserve"> &lt; maxOutputPowerATG-r18 ≤ 40dBm</w:t>
      </w:r>
      <w:r w:rsidR="00421AA5">
        <w:t>}</w:t>
      </w:r>
      <w:r w:rsidR="00A01339" w:rsidRPr="00D64817">
        <w:t xml:space="preserve">, </w:t>
      </w:r>
      <w:r w:rsidR="009E59F9" w:rsidRPr="00D64817">
        <w:t>MTSU</w:t>
      </w:r>
      <w:r w:rsidR="00617695" w:rsidRPr="00D64817">
        <w:t xml:space="preserve"> and TT</w:t>
      </w:r>
      <w:r w:rsidR="009E59F9" w:rsidRPr="00D64817">
        <w:t xml:space="preserve"> sh</w:t>
      </w:r>
      <w:r w:rsidR="009E59F9">
        <w:t xml:space="preserve">ould be </w:t>
      </w:r>
      <w:r w:rsidR="00421AA5">
        <w:t>increased,</w:t>
      </w:r>
      <w:r w:rsidR="009E5908">
        <w:t xml:space="preserve"> and</w:t>
      </w:r>
      <w:r w:rsidR="00F32B83">
        <w:t xml:space="preserve"> </w:t>
      </w:r>
      <w:r w:rsidR="009E59F9">
        <w:t xml:space="preserve">even certain relaxation would be required </w:t>
      </w:r>
      <w:r w:rsidR="001F3662">
        <w:t>depending on the CBW to test</w:t>
      </w:r>
      <w:r w:rsidR="009E5908">
        <w:t xml:space="preserve"> compared to regular OFF power test case 6.3.2</w:t>
      </w:r>
      <w:r w:rsidR="004976C6">
        <w:t>, otherwise, values f</w:t>
      </w:r>
      <w:r w:rsidR="00DA732B">
        <w:t>ro</w:t>
      </w:r>
      <w:r w:rsidR="004976C6">
        <w:t>m test case 6.3.2 can apply</w:t>
      </w:r>
      <w:r w:rsidR="00F77AA4">
        <w:t>, assuming required attenuators remain connected to</w:t>
      </w:r>
      <w:r w:rsidR="00E97AF7">
        <w:t xml:space="preserve"> enable</w:t>
      </w:r>
      <w:r w:rsidR="00F77AA4">
        <w:t xml:space="preserve"> </w:t>
      </w:r>
      <w:r w:rsidR="006E4207">
        <w:t>testing automation</w:t>
      </w:r>
      <w:r w:rsidR="00D547D0">
        <w:t xml:space="preserve"> and test system protection</w:t>
      </w:r>
      <w:r w:rsidR="006E4207">
        <w:t xml:space="preserve"> of ATG devices</w:t>
      </w:r>
      <w:r w:rsidR="009E59EA">
        <w:t>, as per proposals</w:t>
      </w:r>
      <w:r w:rsidR="00995063">
        <w:t xml:space="preserve"> and observations made</w:t>
      </w:r>
      <w:r w:rsidR="009E59EA">
        <w:t xml:space="preserve"> in section 2.1.1</w:t>
      </w:r>
      <w:r w:rsidR="001F3662">
        <w:t>.</w:t>
      </w:r>
    </w:p>
    <w:p w14:paraId="79B747F8" w14:textId="77777777" w:rsidR="001F3662" w:rsidRDefault="001F3662" w:rsidP="00816E21">
      <w:pPr>
        <w:pStyle w:val="ListParagraph"/>
        <w:numPr>
          <w:ilvl w:val="0"/>
          <w:numId w:val="0"/>
        </w:numPr>
      </w:pPr>
    </w:p>
    <w:tbl>
      <w:tblPr>
        <w:tblStyle w:val="TableGrid"/>
        <w:tblW w:w="0" w:type="auto"/>
        <w:tblLook w:val="04A0" w:firstRow="1" w:lastRow="0" w:firstColumn="1" w:lastColumn="0" w:noHBand="0" w:noVBand="1"/>
      </w:tblPr>
      <w:tblGrid>
        <w:gridCol w:w="3284"/>
        <w:gridCol w:w="2991"/>
        <w:gridCol w:w="3356"/>
      </w:tblGrid>
      <w:tr w:rsidR="00C93B95" w14:paraId="21A75453" w14:textId="77777777" w:rsidTr="00C93B95">
        <w:tc>
          <w:tcPr>
            <w:tcW w:w="3284" w:type="dxa"/>
          </w:tcPr>
          <w:p w14:paraId="351DF14B" w14:textId="17AA6173" w:rsidR="00C93B95" w:rsidRPr="00B71DCA" w:rsidRDefault="00C93B95" w:rsidP="00B71DCA">
            <w:pPr>
              <w:pStyle w:val="ListParagraph"/>
              <w:numPr>
                <w:ilvl w:val="0"/>
                <w:numId w:val="0"/>
              </w:numPr>
              <w:jc w:val="center"/>
              <w:rPr>
                <w:b/>
                <w:bCs/>
              </w:rPr>
            </w:pPr>
            <w:r w:rsidRPr="00B71DCA">
              <w:rPr>
                <w:b/>
                <w:bCs/>
              </w:rPr>
              <w:t>MTSU proposal</w:t>
            </w:r>
          </w:p>
        </w:tc>
        <w:tc>
          <w:tcPr>
            <w:tcW w:w="2991" w:type="dxa"/>
          </w:tcPr>
          <w:p w14:paraId="480AD35C" w14:textId="2CB802B0" w:rsidR="00C93B95" w:rsidRPr="00B71DCA" w:rsidRDefault="00C93B95" w:rsidP="00B71DCA">
            <w:pPr>
              <w:pStyle w:val="ListParagraph"/>
              <w:numPr>
                <w:ilvl w:val="0"/>
                <w:numId w:val="0"/>
              </w:numPr>
              <w:jc w:val="center"/>
              <w:rPr>
                <w:b/>
                <w:bCs/>
              </w:rPr>
            </w:pPr>
            <w:r>
              <w:rPr>
                <w:b/>
                <w:bCs/>
              </w:rPr>
              <w:t>TT Proposal</w:t>
            </w:r>
          </w:p>
        </w:tc>
        <w:tc>
          <w:tcPr>
            <w:tcW w:w="3356" w:type="dxa"/>
          </w:tcPr>
          <w:p w14:paraId="58BE9001" w14:textId="703F50C7" w:rsidR="00C93B95" w:rsidRPr="00B71DCA" w:rsidRDefault="00C93B95" w:rsidP="00B71DCA">
            <w:pPr>
              <w:pStyle w:val="ListParagraph"/>
              <w:numPr>
                <w:ilvl w:val="0"/>
                <w:numId w:val="0"/>
              </w:numPr>
              <w:jc w:val="center"/>
              <w:rPr>
                <w:b/>
                <w:bCs/>
              </w:rPr>
            </w:pPr>
            <w:r w:rsidRPr="00B71DCA">
              <w:rPr>
                <w:b/>
                <w:bCs/>
              </w:rPr>
              <w:t>Relaxation Proposal</w:t>
            </w:r>
          </w:p>
        </w:tc>
      </w:tr>
      <w:tr w:rsidR="00C93B95" w14:paraId="755BA7C4" w14:textId="77777777" w:rsidTr="00C93B95">
        <w:tc>
          <w:tcPr>
            <w:tcW w:w="3284" w:type="dxa"/>
          </w:tcPr>
          <w:p w14:paraId="473460D3" w14:textId="117CBEDD" w:rsidR="007E2B38" w:rsidRPr="0064747B" w:rsidRDefault="007E2B38" w:rsidP="007E2B38">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sidR="00F847D5">
              <w:rPr>
                <w:rFonts w:cs="Arial"/>
                <w:bCs/>
                <w:szCs w:val="18"/>
                <w:u w:val="single"/>
              </w:rPr>
              <w:t>up</w:t>
            </w:r>
            <w:r w:rsidRPr="0064747B">
              <w:rPr>
                <w:rFonts w:cs="Arial"/>
                <w:bCs/>
                <w:szCs w:val="18"/>
                <w:u w:val="single"/>
              </w:rPr>
              <w:t xml:space="preserve"> to PC1):</w:t>
            </w:r>
          </w:p>
          <w:p w14:paraId="48B74ECA" w14:textId="77777777" w:rsidR="004F36E6" w:rsidRPr="00C64635" w:rsidRDefault="004F36E6" w:rsidP="007E2B38">
            <w:pPr>
              <w:pStyle w:val="TAL"/>
              <w:rPr>
                <w:rFonts w:cs="Arial"/>
                <w:bCs/>
                <w:szCs w:val="18"/>
              </w:rPr>
            </w:pPr>
          </w:p>
          <w:p w14:paraId="3F734C47" w14:textId="58309CAA" w:rsidR="007E2B38" w:rsidRPr="00C64635" w:rsidRDefault="007E2B38" w:rsidP="007E2B38">
            <w:pPr>
              <w:pStyle w:val="TAL"/>
            </w:pPr>
            <w:r w:rsidRPr="00C64635">
              <w:rPr>
                <w:rFonts w:cs="Arial"/>
                <w:bCs/>
                <w:szCs w:val="18"/>
              </w:rPr>
              <w:t>Same as 6.</w:t>
            </w:r>
            <w:r w:rsidR="004F36E6">
              <w:rPr>
                <w:rFonts w:cs="Arial"/>
                <w:bCs/>
                <w:szCs w:val="18"/>
              </w:rPr>
              <w:t>2.3</w:t>
            </w:r>
            <w:r w:rsidRPr="00C64635">
              <w:rPr>
                <w:rFonts w:cs="Arial"/>
                <w:bCs/>
                <w:szCs w:val="18"/>
              </w:rPr>
              <w:t xml:space="preserve"> for</w:t>
            </w:r>
            <w:r w:rsidRPr="00C64635">
              <w:t xml:space="preserve"> each UE antenna/TAB connector</w:t>
            </w:r>
          </w:p>
          <w:p w14:paraId="4DFEE8C3" w14:textId="77777777" w:rsidR="007E2B38" w:rsidRDefault="007E2B38" w:rsidP="00C93B95">
            <w:pPr>
              <w:pStyle w:val="TAL"/>
              <w:rPr>
                <w:u w:val="single"/>
              </w:rPr>
            </w:pPr>
          </w:p>
          <w:p w14:paraId="4CB08CE1" w14:textId="5BF71BB2" w:rsidR="004F36E6" w:rsidRPr="0064747B" w:rsidRDefault="004F36E6" w:rsidP="004F36E6">
            <w:pPr>
              <w:pStyle w:val="TAL"/>
              <w:rPr>
                <w:u w:val="single"/>
                <w:lang w:eastAsia="zh-CN"/>
              </w:rPr>
            </w:pPr>
            <w:r w:rsidRPr="0064747B">
              <w:rPr>
                <w:u w:val="single"/>
                <w:lang w:eastAsia="zh-CN"/>
              </w:rPr>
              <w:t>Otherwise</w:t>
            </w:r>
            <w:r w:rsidR="0064747B" w:rsidRPr="0064747B">
              <w:rPr>
                <w:u w:val="single"/>
                <w:lang w:eastAsia="zh-CN"/>
              </w:rPr>
              <w:t xml:space="preserve">, </w:t>
            </w:r>
            <w:r w:rsidR="0064747B" w:rsidRPr="0064747B">
              <w:rPr>
                <w:rFonts w:cs="Arial"/>
                <w:bCs/>
                <w:szCs w:val="18"/>
                <w:u w:val="single"/>
              </w:rPr>
              <w:t>for</w:t>
            </w:r>
            <w:r w:rsidR="0064747B" w:rsidRPr="0064747B">
              <w:rPr>
                <w:u w:val="single"/>
              </w:rPr>
              <w:t xml:space="preserve"> each UE antenna/TAB connector</w:t>
            </w:r>
            <w:r w:rsidRPr="0064747B">
              <w:rPr>
                <w:u w:val="single"/>
                <w:lang w:eastAsia="zh-CN"/>
              </w:rPr>
              <w:t>:</w:t>
            </w:r>
          </w:p>
          <w:p w14:paraId="01B660E9" w14:textId="77777777" w:rsidR="004F36E6" w:rsidRDefault="004F36E6" w:rsidP="00C93B95">
            <w:pPr>
              <w:pStyle w:val="TAL"/>
              <w:rPr>
                <w:u w:val="single"/>
              </w:rPr>
            </w:pPr>
          </w:p>
          <w:p w14:paraId="443893F9" w14:textId="12BF65F6" w:rsidR="00C93B95" w:rsidRPr="00C64635" w:rsidRDefault="00C93B95" w:rsidP="00C93B95">
            <w:pPr>
              <w:pStyle w:val="TAL"/>
            </w:pPr>
            <w:r w:rsidRPr="00C64635">
              <w:t>f ≤ 3.0GHz</w:t>
            </w:r>
          </w:p>
          <w:p w14:paraId="499197D1" w14:textId="29C7C7A3" w:rsidR="00C93B95" w:rsidRPr="00C64635" w:rsidRDefault="00C93B95" w:rsidP="00C93B95">
            <w:pPr>
              <w:pStyle w:val="TAL"/>
            </w:pPr>
            <w:r w:rsidRPr="00C64635">
              <w:t>±</w:t>
            </w:r>
            <w:r w:rsidR="008B1911">
              <w:t>2.15</w:t>
            </w:r>
            <w:r w:rsidRPr="00C64635">
              <w:t xml:space="preserve"> dB, BW ≤ 40MHz</w:t>
            </w:r>
          </w:p>
          <w:p w14:paraId="7179F707" w14:textId="738F8C52" w:rsidR="00C93B95" w:rsidRPr="000F493A" w:rsidRDefault="00C93B95" w:rsidP="00C93B95">
            <w:pPr>
              <w:pStyle w:val="TAL"/>
            </w:pPr>
            <w:r w:rsidRPr="00C64635">
              <w:t>±</w:t>
            </w:r>
            <w:r w:rsidR="008B1911">
              <w:t>2.35</w:t>
            </w:r>
            <w:r w:rsidRPr="00C64635">
              <w:t xml:space="preserve"> dB, 40MHz &lt; BW ≤ 100MHz</w:t>
            </w:r>
          </w:p>
          <w:p w14:paraId="6F06BA08" w14:textId="77777777" w:rsidR="00C93B95" w:rsidRPr="00C64635" w:rsidRDefault="00C93B95" w:rsidP="00C93B95">
            <w:pPr>
              <w:pStyle w:val="TAL"/>
            </w:pPr>
          </w:p>
          <w:p w14:paraId="701BB3B9" w14:textId="77777777" w:rsidR="00C93B95" w:rsidRPr="00C64635" w:rsidRDefault="00C93B95" w:rsidP="00C93B95">
            <w:pPr>
              <w:pStyle w:val="TAL"/>
            </w:pPr>
            <w:r w:rsidRPr="00C64635">
              <w:t>3.0GHz &lt; f ≤ 4.2GHz</w:t>
            </w:r>
          </w:p>
          <w:p w14:paraId="71CAB2EB" w14:textId="5C07C822" w:rsidR="00C93B95" w:rsidRPr="00C64635" w:rsidRDefault="00C93B95" w:rsidP="00C93B95">
            <w:pPr>
              <w:pStyle w:val="TAL"/>
            </w:pPr>
            <w:r w:rsidRPr="00C64635">
              <w:t>±</w:t>
            </w:r>
            <w:r w:rsidR="000F493A">
              <w:t>2.45</w:t>
            </w:r>
            <w:r w:rsidRPr="00C64635">
              <w:t xml:space="preserve"> dB, BW ≤ 40MHz</w:t>
            </w:r>
          </w:p>
          <w:p w14:paraId="083EE52C" w14:textId="6893538D" w:rsidR="00C93B95" w:rsidRPr="00C64635" w:rsidRDefault="00C93B95" w:rsidP="00C93B95">
            <w:pPr>
              <w:pStyle w:val="TAL"/>
            </w:pPr>
            <w:r w:rsidRPr="00C64635">
              <w:t>±</w:t>
            </w:r>
            <w:r w:rsidR="000F493A">
              <w:t>2.55</w:t>
            </w:r>
            <w:r w:rsidRPr="00C64635">
              <w:t xml:space="preserve"> dB, 40MHz &lt; BW ≤ 80MHz</w:t>
            </w:r>
          </w:p>
          <w:p w14:paraId="6FEA8FF0" w14:textId="750F6A4C" w:rsidR="00C93B95" w:rsidRPr="000F493A" w:rsidRDefault="00C93B95" w:rsidP="00C93B95">
            <w:pPr>
              <w:pStyle w:val="TAL"/>
            </w:pPr>
            <w:r w:rsidRPr="00C64635">
              <w:t>±</w:t>
            </w:r>
            <w:r w:rsidR="000F493A">
              <w:t>2.85</w:t>
            </w:r>
            <w:r w:rsidRPr="00C64635">
              <w:t xml:space="preserve"> dB, 80MHz &lt; BW ≤ 100MHz</w:t>
            </w:r>
          </w:p>
          <w:p w14:paraId="14A0EAEB" w14:textId="77777777" w:rsidR="00C93B95" w:rsidRPr="00C64635" w:rsidRDefault="00C93B95" w:rsidP="00C93B95">
            <w:pPr>
              <w:pStyle w:val="TAL"/>
            </w:pPr>
          </w:p>
          <w:p w14:paraId="7C60EF3E" w14:textId="77777777" w:rsidR="00C93B95" w:rsidRPr="00C64635" w:rsidRDefault="00C93B95" w:rsidP="00C93B95">
            <w:pPr>
              <w:pStyle w:val="TAL"/>
            </w:pPr>
            <w:r w:rsidRPr="00C64635">
              <w:t>4.2GHz &lt; f ≤ 6.0GHz</w:t>
            </w:r>
          </w:p>
          <w:p w14:paraId="2DC70E5E" w14:textId="3D6E688C" w:rsidR="00C93B95" w:rsidRPr="00C64635" w:rsidRDefault="00C93B95" w:rsidP="00C93B95">
            <w:pPr>
              <w:pStyle w:val="TAL"/>
            </w:pPr>
            <w:r w:rsidRPr="00C64635">
              <w:t>±</w:t>
            </w:r>
            <w:r w:rsidR="000F493A">
              <w:t>2.65</w:t>
            </w:r>
            <w:r w:rsidRPr="00C64635">
              <w:t xml:space="preserve"> dB, BW ≤ 20MHz</w:t>
            </w:r>
          </w:p>
          <w:p w14:paraId="487EF4E7" w14:textId="0E249BBF" w:rsidR="00C93B95" w:rsidRPr="00C64635" w:rsidRDefault="00C93B95" w:rsidP="00C93B95">
            <w:pPr>
              <w:pStyle w:val="TAL"/>
            </w:pPr>
            <w:r w:rsidRPr="00C64635">
              <w:t>±</w:t>
            </w:r>
            <w:r w:rsidR="000F493A">
              <w:t xml:space="preserve">2.75 </w:t>
            </w:r>
            <w:r w:rsidRPr="00C64635">
              <w:t>dB, 20MHz &lt; BW ≤ 80MHz</w:t>
            </w:r>
          </w:p>
          <w:p w14:paraId="1B66A4F7" w14:textId="77777777" w:rsidR="00C93B95" w:rsidRDefault="00C93B95" w:rsidP="000F493A">
            <w:pPr>
              <w:pStyle w:val="TAL"/>
            </w:pPr>
            <w:r w:rsidRPr="00C64635">
              <w:t>±</w:t>
            </w:r>
            <w:r w:rsidR="000F493A">
              <w:t xml:space="preserve">2.85 </w:t>
            </w:r>
            <w:r w:rsidRPr="00C64635">
              <w:t>dB, 80MHz &lt; BW ≤ 100MHz</w:t>
            </w:r>
          </w:p>
          <w:p w14:paraId="2B5AC573" w14:textId="6F51DD14" w:rsidR="00617695" w:rsidRDefault="00617695" w:rsidP="000F493A">
            <w:pPr>
              <w:pStyle w:val="TAL"/>
            </w:pPr>
          </w:p>
        </w:tc>
        <w:tc>
          <w:tcPr>
            <w:tcW w:w="2991" w:type="dxa"/>
          </w:tcPr>
          <w:p w14:paraId="05E64F71" w14:textId="77777777" w:rsidR="007706DD" w:rsidRPr="0064747B" w:rsidRDefault="007706DD" w:rsidP="007706DD">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p>
          <w:p w14:paraId="6F824A82" w14:textId="77777777" w:rsidR="007706DD" w:rsidRPr="00C64635" w:rsidRDefault="007706DD" w:rsidP="007706DD">
            <w:pPr>
              <w:pStyle w:val="TAL"/>
              <w:rPr>
                <w:rFonts w:cs="Arial"/>
                <w:bCs/>
                <w:szCs w:val="18"/>
              </w:rPr>
            </w:pPr>
          </w:p>
          <w:p w14:paraId="747160B9" w14:textId="2235C64D" w:rsidR="007706DD" w:rsidRPr="00C64635" w:rsidRDefault="007706DD" w:rsidP="007706DD">
            <w:pPr>
              <w:pStyle w:val="TAL"/>
            </w:pPr>
            <w:r w:rsidRPr="00C64635">
              <w:rPr>
                <w:rFonts w:cs="Arial"/>
                <w:bCs/>
                <w:szCs w:val="18"/>
              </w:rPr>
              <w:t>Same as 6.</w:t>
            </w:r>
            <w:r>
              <w:rPr>
                <w:rFonts w:cs="Arial"/>
                <w:bCs/>
                <w:szCs w:val="18"/>
              </w:rPr>
              <w:t>2.3</w:t>
            </w:r>
            <w:r w:rsidRPr="00C64635">
              <w:rPr>
                <w:rFonts w:cs="Arial"/>
                <w:bCs/>
                <w:szCs w:val="18"/>
              </w:rPr>
              <w:t xml:space="preserve"> for</w:t>
            </w:r>
            <w:r w:rsidRPr="00C64635">
              <w:t xml:space="preserve"> each UE antenna/TAB connector</w:t>
            </w:r>
          </w:p>
          <w:p w14:paraId="3C989105" w14:textId="77777777" w:rsidR="007706DD" w:rsidRDefault="007706DD" w:rsidP="007706DD">
            <w:pPr>
              <w:pStyle w:val="TAL"/>
              <w:rPr>
                <w:u w:val="single"/>
              </w:rPr>
            </w:pPr>
          </w:p>
          <w:p w14:paraId="44003160" w14:textId="31EE68C3" w:rsidR="007706DD" w:rsidRPr="0064747B" w:rsidRDefault="007706DD" w:rsidP="007706DD">
            <w:pPr>
              <w:pStyle w:val="TAL"/>
              <w:rPr>
                <w:u w:val="single"/>
                <w:lang w:eastAsia="zh-CN"/>
              </w:rPr>
            </w:pPr>
            <w:r w:rsidRPr="0064747B">
              <w:rPr>
                <w:u w:val="single"/>
                <w:lang w:eastAsia="zh-CN"/>
              </w:rPr>
              <w:t xml:space="preserve">Otherwise, </w:t>
            </w:r>
            <w:r w:rsidRPr="0064747B">
              <w:rPr>
                <w:rFonts w:cs="Arial"/>
                <w:bCs/>
                <w:szCs w:val="18"/>
                <w:u w:val="single"/>
              </w:rPr>
              <w:t>for</w:t>
            </w:r>
            <w:r w:rsidRPr="0064747B">
              <w:rPr>
                <w:u w:val="single"/>
              </w:rPr>
              <w:t xml:space="preserve"> each UE antenna/TAB connector</w:t>
            </w:r>
            <w:r w:rsidRPr="0064747B">
              <w:rPr>
                <w:u w:val="single"/>
                <w:lang w:eastAsia="zh-CN"/>
              </w:rPr>
              <w:t>:</w:t>
            </w:r>
          </w:p>
          <w:p w14:paraId="2A63C4EB" w14:textId="77777777" w:rsidR="007A06FA" w:rsidRDefault="007A06FA" w:rsidP="007A06FA">
            <w:pPr>
              <w:pStyle w:val="TAL"/>
            </w:pPr>
          </w:p>
          <w:p w14:paraId="394CD0B6" w14:textId="59BC5DB5" w:rsidR="007A06FA" w:rsidRPr="00C64635" w:rsidRDefault="007A06FA" w:rsidP="007A06FA">
            <w:pPr>
              <w:pStyle w:val="TAL"/>
            </w:pPr>
            <w:r w:rsidRPr="00C64635">
              <w:t>f ≤ 3.0GHz</w:t>
            </w:r>
          </w:p>
          <w:p w14:paraId="52EFA9E3" w14:textId="00CD6A41" w:rsidR="007A06FA" w:rsidRPr="00C64635" w:rsidRDefault="007A06FA" w:rsidP="007A06FA">
            <w:pPr>
              <w:pStyle w:val="TAL"/>
            </w:pPr>
            <w:r>
              <w:t>2.15</w:t>
            </w:r>
            <w:r w:rsidRPr="00C64635">
              <w:t xml:space="preserve"> dB, BW ≤ 40MHz</w:t>
            </w:r>
          </w:p>
          <w:p w14:paraId="4F554627" w14:textId="0474E2CC" w:rsidR="007A06FA" w:rsidRPr="007A06FA" w:rsidRDefault="00A62427" w:rsidP="007A06FA">
            <w:pPr>
              <w:pStyle w:val="TAL"/>
            </w:pPr>
            <w:r>
              <w:t>2.35</w:t>
            </w:r>
            <w:r w:rsidR="007A06FA" w:rsidRPr="00C64635">
              <w:t xml:space="preserve"> dB, 40MHz &lt; BW ≤ 100MHz</w:t>
            </w:r>
          </w:p>
          <w:p w14:paraId="15711419" w14:textId="77777777" w:rsidR="007A06FA" w:rsidRPr="00C64635" w:rsidRDefault="007A06FA" w:rsidP="007A06FA">
            <w:pPr>
              <w:pStyle w:val="TAL"/>
            </w:pPr>
          </w:p>
          <w:p w14:paraId="2E1CB2F6" w14:textId="77777777" w:rsidR="007A06FA" w:rsidRPr="00C64635" w:rsidRDefault="007A06FA" w:rsidP="007A06FA">
            <w:pPr>
              <w:pStyle w:val="TAL"/>
            </w:pPr>
            <w:r w:rsidRPr="00C64635">
              <w:t>3.0GHz &lt; f ≤ 6.0GHz</w:t>
            </w:r>
          </w:p>
          <w:p w14:paraId="0E02F047" w14:textId="71E9E97E" w:rsidR="00C93B95" w:rsidRDefault="007A06FA" w:rsidP="007A06FA">
            <w:pPr>
              <w:pStyle w:val="TAL"/>
            </w:pPr>
            <w:r>
              <w:t>2.45</w:t>
            </w:r>
            <w:r w:rsidRPr="00C64635">
              <w:t xml:space="preserve"> dB, BW ≤ 100MHz</w:t>
            </w:r>
          </w:p>
        </w:tc>
        <w:tc>
          <w:tcPr>
            <w:tcW w:w="3356" w:type="dxa"/>
          </w:tcPr>
          <w:p w14:paraId="4F2E057F" w14:textId="77777777" w:rsidR="007706DD" w:rsidRPr="0064747B" w:rsidRDefault="007706DD" w:rsidP="007706DD">
            <w:pPr>
              <w:pStyle w:val="TAL"/>
              <w:rPr>
                <w:rFonts w:cs="Arial"/>
                <w:bCs/>
                <w:szCs w:val="18"/>
                <w:u w:val="single"/>
              </w:rPr>
            </w:pPr>
            <w:r w:rsidRPr="0064747B">
              <w:rPr>
                <w:rFonts w:cs="Arial"/>
                <w:bCs/>
                <w:szCs w:val="18"/>
                <w:u w:val="single"/>
              </w:rPr>
              <w:t xml:space="preserve">For ATG UEs with </w:t>
            </w:r>
            <w:r w:rsidRPr="00AB0AC7">
              <w:rPr>
                <w:rFonts w:cs="Arial"/>
                <w:bCs/>
                <w:i/>
                <w:iCs/>
                <w:szCs w:val="18"/>
                <w:u w:val="single"/>
              </w:rPr>
              <w:t>maxOutputPowerATG-r18</w:t>
            </w:r>
            <w:r w:rsidRPr="0064747B">
              <w:rPr>
                <w:rFonts w:cs="Arial"/>
                <w:bCs/>
                <w:szCs w:val="18"/>
                <w:u w:val="single"/>
              </w:rPr>
              <w:t xml:space="preserve"> up to 31dBm (</w:t>
            </w:r>
            <w:r>
              <w:rPr>
                <w:rFonts w:cs="Arial"/>
                <w:bCs/>
                <w:szCs w:val="18"/>
                <w:u w:val="single"/>
              </w:rPr>
              <w:t>up</w:t>
            </w:r>
            <w:r w:rsidRPr="0064747B">
              <w:rPr>
                <w:rFonts w:cs="Arial"/>
                <w:bCs/>
                <w:szCs w:val="18"/>
                <w:u w:val="single"/>
              </w:rPr>
              <w:t xml:space="preserve"> to PC1):</w:t>
            </w:r>
          </w:p>
          <w:p w14:paraId="3395BDC4" w14:textId="77777777" w:rsidR="007706DD" w:rsidRPr="00C64635" w:rsidRDefault="007706DD" w:rsidP="007706DD">
            <w:pPr>
              <w:pStyle w:val="TAL"/>
              <w:rPr>
                <w:rFonts w:cs="Arial"/>
                <w:bCs/>
                <w:szCs w:val="18"/>
              </w:rPr>
            </w:pPr>
          </w:p>
          <w:p w14:paraId="129DDFDF" w14:textId="08A8AA0D" w:rsidR="007706DD" w:rsidRPr="00C64635" w:rsidRDefault="007706DD" w:rsidP="007706DD">
            <w:pPr>
              <w:pStyle w:val="TAL"/>
            </w:pPr>
            <w:r>
              <w:rPr>
                <w:rFonts w:cs="Arial"/>
                <w:bCs/>
                <w:szCs w:val="18"/>
              </w:rPr>
              <w:t>0dB</w:t>
            </w:r>
          </w:p>
          <w:p w14:paraId="4DA2356B" w14:textId="77777777" w:rsidR="007706DD" w:rsidRDefault="007706DD" w:rsidP="007706DD">
            <w:pPr>
              <w:pStyle w:val="TAL"/>
              <w:rPr>
                <w:u w:val="single"/>
              </w:rPr>
            </w:pPr>
          </w:p>
          <w:p w14:paraId="62E827AE" w14:textId="3429D541" w:rsidR="007706DD" w:rsidRPr="0064747B" w:rsidRDefault="007706DD" w:rsidP="007706DD">
            <w:pPr>
              <w:pStyle w:val="TAL"/>
              <w:rPr>
                <w:u w:val="single"/>
                <w:lang w:eastAsia="zh-CN"/>
              </w:rPr>
            </w:pPr>
            <w:r w:rsidRPr="0064747B">
              <w:rPr>
                <w:u w:val="single"/>
                <w:lang w:eastAsia="zh-CN"/>
              </w:rPr>
              <w:t>Otherwise:</w:t>
            </w:r>
          </w:p>
          <w:p w14:paraId="0E4F5A46" w14:textId="77777777" w:rsidR="008C5492" w:rsidRDefault="008C5492" w:rsidP="007A06FA">
            <w:pPr>
              <w:pStyle w:val="TAL"/>
            </w:pPr>
          </w:p>
          <w:p w14:paraId="1C354940" w14:textId="31045576" w:rsidR="0025757D" w:rsidRPr="007A06FA" w:rsidRDefault="0025757D" w:rsidP="007A06FA">
            <w:pPr>
              <w:pStyle w:val="TAL"/>
            </w:pPr>
            <w:r w:rsidRPr="007A06FA">
              <w:rPr>
                <w:rFonts w:hint="eastAsia"/>
              </w:rPr>
              <w:t xml:space="preserve">0dB, BW </w:t>
            </w:r>
            <w:r w:rsidRPr="007A06FA">
              <w:rPr>
                <w:rFonts w:hint="eastAsia"/>
              </w:rPr>
              <w:t>≤</w:t>
            </w:r>
            <w:r w:rsidRPr="007A06FA">
              <w:rPr>
                <w:rFonts w:hint="eastAsia"/>
              </w:rPr>
              <w:t xml:space="preserve"> 25MHz</w:t>
            </w:r>
          </w:p>
          <w:p w14:paraId="4347CF6D" w14:textId="77777777" w:rsidR="0025757D" w:rsidRPr="007A06FA" w:rsidRDefault="0025757D" w:rsidP="007A06FA">
            <w:pPr>
              <w:pStyle w:val="TAL"/>
            </w:pPr>
            <w:r w:rsidRPr="007A06FA">
              <w:rPr>
                <w:rFonts w:hint="eastAsia"/>
              </w:rPr>
              <w:t xml:space="preserve">3dB, 25MHz &lt; BW </w:t>
            </w:r>
            <w:r w:rsidRPr="007A06FA">
              <w:rPr>
                <w:rFonts w:hint="eastAsia"/>
              </w:rPr>
              <w:t>≤</w:t>
            </w:r>
            <w:r w:rsidRPr="007A06FA">
              <w:rPr>
                <w:rFonts w:hint="eastAsia"/>
              </w:rPr>
              <w:t xml:space="preserve"> 50MHz</w:t>
            </w:r>
          </w:p>
          <w:p w14:paraId="5455A9B0" w14:textId="34ED64C3" w:rsidR="00C93B95" w:rsidRDefault="0025757D" w:rsidP="007A06FA">
            <w:pPr>
              <w:pStyle w:val="TAL"/>
            </w:pPr>
            <w:r w:rsidRPr="007A06FA">
              <w:rPr>
                <w:rFonts w:hint="eastAsia"/>
              </w:rPr>
              <w:t xml:space="preserve">6dB, 50MHz &lt; BW </w:t>
            </w:r>
            <w:r w:rsidRPr="007A06FA">
              <w:rPr>
                <w:rFonts w:hint="eastAsia"/>
              </w:rPr>
              <w:t>≤</w:t>
            </w:r>
            <w:r w:rsidRPr="007A06FA">
              <w:rPr>
                <w:rFonts w:hint="eastAsia"/>
              </w:rPr>
              <w:t xml:space="preserve"> 100MHz</w:t>
            </w:r>
          </w:p>
        </w:tc>
      </w:tr>
    </w:tbl>
    <w:p w14:paraId="7BB4FD0D" w14:textId="153E3129" w:rsidR="001F3662" w:rsidRPr="00910792" w:rsidRDefault="001F3662" w:rsidP="00B71DCA">
      <w:pPr>
        <w:pStyle w:val="TH"/>
      </w:pPr>
      <w:r>
        <w:t xml:space="preserve">Table 2.2.1-1. </w:t>
      </w:r>
      <w:r w:rsidRPr="00617695">
        <w:rPr>
          <w:b w:val="0"/>
          <w:bCs/>
        </w:rPr>
        <w:t>MTSU</w:t>
      </w:r>
      <w:r w:rsidR="00617695" w:rsidRPr="00617695">
        <w:rPr>
          <w:b w:val="0"/>
          <w:bCs/>
        </w:rPr>
        <w:t>, TT</w:t>
      </w:r>
      <w:r w:rsidRPr="00617695">
        <w:rPr>
          <w:b w:val="0"/>
          <w:bCs/>
        </w:rPr>
        <w:t xml:space="preserve"> and relaxations propos</w:t>
      </w:r>
      <w:r w:rsidR="00863D32" w:rsidRPr="00617695">
        <w:rPr>
          <w:b w:val="0"/>
          <w:bCs/>
        </w:rPr>
        <w:t>al for ATG OFF power test case 6.3J.2.</w:t>
      </w:r>
    </w:p>
    <w:p w14:paraId="0C2B37C2" w14:textId="77777777" w:rsidR="00910792" w:rsidRDefault="00910792" w:rsidP="00816E21">
      <w:pPr>
        <w:pStyle w:val="ListParagraph"/>
        <w:numPr>
          <w:ilvl w:val="0"/>
          <w:numId w:val="0"/>
        </w:numPr>
      </w:pPr>
    </w:p>
    <w:p w14:paraId="2C8C23E3" w14:textId="04CEB587" w:rsidR="00863D32" w:rsidRDefault="00A62427" w:rsidP="00816E21">
      <w:pPr>
        <w:pStyle w:val="ListParagraph"/>
        <w:numPr>
          <w:ilvl w:val="0"/>
          <w:numId w:val="0"/>
        </w:numPr>
      </w:pPr>
      <w:bookmarkStart w:id="21" w:name="_Ref180744163"/>
      <w:r w:rsidRPr="00A62427">
        <w:rPr>
          <w:b/>
          <w:bCs/>
        </w:rPr>
        <w:t xml:space="preserve">Proposal </w:t>
      </w:r>
      <w:r w:rsidRPr="00A62427">
        <w:rPr>
          <w:b/>
          <w:bCs/>
        </w:rPr>
        <w:fldChar w:fldCharType="begin"/>
      </w:r>
      <w:r w:rsidRPr="00A62427">
        <w:rPr>
          <w:b/>
          <w:bCs/>
        </w:rPr>
        <w:instrText xml:space="preserve"> SEQ Proposal \* ARABIC </w:instrText>
      </w:r>
      <w:r w:rsidRPr="00A62427">
        <w:rPr>
          <w:b/>
          <w:bCs/>
        </w:rPr>
        <w:fldChar w:fldCharType="separate"/>
      </w:r>
      <w:r w:rsidR="00345B3A">
        <w:rPr>
          <w:b/>
          <w:bCs/>
          <w:noProof/>
        </w:rPr>
        <w:t>9</w:t>
      </w:r>
      <w:r w:rsidRPr="00A62427">
        <w:rPr>
          <w:b/>
          <w:bCs/>
        </w:rPr>
        <w:fldChar w:fldCharType="end"/>
      </w:r>
      <w:r w:rsidRPr="00A62427">
        <w:rPr>
          <w:b/>
          <w:bCs/>
        </w:rPr>
        <w:t>.</w:t>
      </w:r>
      <w:r w:rsidRPr="007E6ED0">
        <w:t xml:space="preserve"> </w:t>
      </w:r>
      <w:r w:rsidRPr="00451177">
        <w:t xml:space="preserve">For ATG OFF power test case 6.3J.2, define MTSU, TT and relaxation </w:t>
      </w:r>
      <w:r w:rsidR="00451177" w:rsidRPr="00451177">
        <w:t>according to proposal in Table 2.2.1-1.</w:t>
      </w:r>
      <w:bookmarkEnd w:id="21"/>
    </w:p>
    <w:p w14:paraId="03D754B6" w14:textId="69BBBC04" w:rsidR="00816E21" w:rsidRDefault="00816E21" w:rsidP="00816E21">
      <w:pPr>
        <w:pStyle w:val="ListParagraph"/>
        <w:numPr>
          <w:ilvl w:val="0"/>
          <w:numId w:val="0"/>
        </w:numPr>
      </w:pPr>
    </w:p>
    <w:p w14:paraId="3EB7C919" w14:textId="77777777" w:rsidR="00240939" w:rsidRDefault="00240939" w:rsidP="00816E21">
      <w:pPr>
        <w:pStyle w:val="ListParagraph"/>
        <w:numPr>
          <w:ilvl w:val="0"/>
          <w:numId w:val="0"/>
        </w:numPr>
      </w:pPr>
    </w:p>
    <w:p w14:paraId="0E108049" w14:textId="0FD47E1E" w:rsidR="00816E21" w:rsidRDefault="003771C3" w:rsidP="00816E21">
      <w:pPr>
        <w:pStyle w:val="Heading4"/>
        <w:numPr>
          <w:ilvl w:val="2"/>
          <w:numId w:val="42"/>
        </w:numPr>
        <w:ind w:left="709"/>
        <w:rPr>
          <w:sz w:val="28"/>
          <w:szCs w:val="22"/>
        </w:rPr>
      </w:pPr>
      <w:r>
        <w:rPr>
          <w:sz w:val="28"/>
          <w:szCs w:val="22"/>
        </w:rPr>
        <w:t>Out-of-band blocking test case</w:t>
      </w:r>
    </w:p>
    <w:p w14:paraId="5D086C7F" w14:textId="3D0DD952" w:rsidR="003771C3" w:rsidRDefault="004028C9" w:rsidP="003771C3">
      <w:r>
        <w:t xml:space="preserve">This is the test case requiring the highest </w:t>
      </w:r>
      <w:r w:rsidR="00A93CC9">
        <w:t>power in DL</w:t>
      </w:r>
      <w:proofErr w:type="gramStart"/>
      <w:r w:rsidR="00A93CC9">
        <w:t>, in particular, for</w:t>
      </w:r>
      <w:proofErr w:type="gramEnd"/>
      <w:r w:rsidR="00A93CC9">
        <w:t xml:space="preserve"> CW signal, </w:t>
      </w:r>
      <w:r w:rsidR="00665319">
        <w:t xml:space="preserve">required power </w:t>
      </w:r>
      <w:r w:rsidR="00574B84">
        <w:t xml:space="preserve">in </w:t>
      </w:r>
      <w:r w:rsidR="00F53AF1">
        <w:t>Range</w:t>
      </w:r>
      <w:r w:rsidR="00574B84">
        <w:t xml:space="preserve"> 3 </w:t>
      </w:r>
      <w:r w:rsidR="00665319">
        <w:t>is -15dBm at DUT plane</w:t>
      </w:r>
      <w:r w:rsidR="003B7AD7">
        <w:t xml:space="preserve"> operating at frequencies</w:t>
      </w:r>
      <w:r w:rsidR="00BE5216">
        <w:t xml:space="preserve"> from 1MHz </w:t>
      </w:r>
      <w:r w:rsidR="003B7AD7">
        <w:t>up to 12.75GHz.</w:t>
      </w:r>
      <w:r w:rsidR="009269D1">
        <w:t xml:space="preserve"> This is </w:t>
      </w:r>
      <w:r w:rsidR="00D3347B">
        <w:t>quite remarkable high</w:t>
      </w:r>
      <w:r w:rsidR="00266A35">
        <w:t xml:space="preserve"> DL</w:t>
      </w:r>
      <w:r w:rsidR="00D3347B">
        <w:t xml:space="preserve"> power</w:t>
      </w:r>
      <w:r w:rsidR="00266A35">
        <w:t xml:space="preserve"> compared to other test cases</w:t>
      </w:r>
      <w:r w:rsidR="00406638">
        <w:t>. For example, it is 15dB higher than the highe</w:t>
      </w:r>
      <w:r w:rsidR="003D4472">
        <w:t>st</w:t>
      </w:r>
      <w:r w:rsidR="003C2E2F">
        <w:t xml:space="preserve"> DL power required for ATG</w:t>
      </w:r>
      <w:r w:rsidR="00406638">
        <w:t xml:space="preserve"> </w:t>
      </w:r>
      <w:r w:rsidR="003C2E2F">
        <w:t>Maximum i</w:t>
      </w:r>
      <w:r w:rsidR="006A25E8">
        <w:t>n</w:t>
      </w:r>
      <w:r w:rsidR="003C2E2F">
        <w:t>put level test 7.4J.</w:t>
      </w:r>
      <w:r w:rsidR="006A25E8">
        <w:t xml:space="preserve"> Therefore, the presence of </w:t>
      </w:r>
      <w:r w:rsidR="00520657">
        <w:t xml:space="preserve">any extra attenuation would have a significant impact </w:t>
      </w:r>
      <w:r w:rsidR="00DC212E">
        <w:t xml:space="preserve">on the maximum power </w:t>
      </w:r>
      <w:r w:rsidR="00BF64B4">
        <w:t>a test system can transmit at DUT plane.</w:t>
      </w:r>
    </w:p>
    <w:p w14:paraId="5314429A" w14:textId="5ED91F87" w:rsidR="00532B79" w:rsidRDefault="00532B79" w:rsidP="003771C3">
      <w:r>
        <w:t xml:space="preserve">After evaluating our test system under all premises presented in section </w:t>
      </w:r>
      <w:r w:rsidR="008829AC">
        <w:t xml:space="preserve">2.1, </w:t>
      </w:r>
      <w:r w:rsidR="00FA589A">
        <w:t>we conclude</w:t>
      </w:r>
      <w:r w:rsidR="00CC0A0A">
        <w:t xml:space="preserve"> that</w:t>
      </w:r>
      <w:r w:rsidR="00CC0A0A" w:rsidRPr="00D64817">
        <w:t>, for ATG UEs with</w:t>
      </w:r>
      <w:r w:rsidR="00CC0A0A">
        <w:t xml:space="preserve"> maximum nominal power in the range</w:t>
      </w:r>
      <w:r w:rsidR="00CC0A0A" w:rsidRPr="00D64817">
        <w:t xml:space="preserve"> </w:t>
      </w:r>
      <w:r w:rsidR="00CC0A0A">
        <w:t>{</w:t>
      </w:r>
      <w:r w:rsidR="00CC0A0A" w:rsidRPr="00D64817">
        <w:t>31dBm</w:t>
      </w:r>
      <w:r w:rsidR="00CC0A0A">
        <w:t xml:space="preserve"> (PC1)</w:t>
      </w:r>
      <w:r w:rsidR="00CC0A0A" w:rsidRPr="00D64817">
        <w:t xml:space="preserve"> &lt; maxOutputPowerATG-r18 ≤ 40dBm</w:t>
      </w:r>
      <w:r w:rsidR="00CC0A0A">
        <w:t>}</w:t>
      </w:r>
      <w:r w:rsidR="00CC0A0A" w:rsidRPr="00D64817">
        <w:t>,</w:t>
      </w:r>
      <w:r w:rsidR="00FA589A">
        <w:t xml:space="preserve"> </w:t>
      </w:r>
      <w:r w:rsidR="00BB2A70">
        <w:t>the</w:t>
      </w:r>
      <w:r w:rsidR="00FA589A">
        <w:t xml:space="preserve"> need</w:t>
      </w:r>
      <w:r w:rsidR="00BB2A70">
        <w:t xml:space="preserve"> of</w:t>
      </w:r>
      <w:r w:rsidR="00FA589A">
        <w:t xml:space="preserve"> certain relaxation</w:t>
      </w:r>
      <w:r w:rsidR="00720E37">
        <w:t xml:space="preserve"> to apply to the CW power</w:t>
      </w:r>
      <w:r w:rsidR="00514FC3">
        <w:t xml:space="preserve">. </w:t>
      </w:r>
      <w:proofErr w:type="gramStart"/>
      <w:r w:rsidR="00514FC3">
        <w:t>In particular 7dB</w:t>
      </w:r>
      <w:proofErr w:type="gramEnd"/>
      <w:r w:rsidR="00514FC3">
        <w:t xml:space="preserve"> </w:t>
      </w:r>
      <w:r w:rsidR="00DA6A66">
        <w:t xml:space="preserve">for f ≤ 7.5GHz and </w:t>
      </w:r>
      <w:r w:rsidR="00AF7935">
        <w:t>8dB for 7.5GHz &lt; f ≤ 12.75GHz.</w:t>
      </w:r>
      <w:r w:rsidR="00720E37">
        <w:t xml:space="preserve"> </w:t>
      </w:r>
    </w:p>
    <w:p w14:paraId="2B30B1A5" w14:textId="6A2A63F0" w:rsidR="00720E37" w:rsidRDefault="00720E37" w:rsidP="003771C3">
      <w:r>
        <w:t xml:space="preserve">In this type of test cases, the most important is the </w:t>
      </w:r>
      <w:r w:rsidR="00AC760F">
        <w:t>power difference between the interferer</w:t>
      </w:r>
      <w:r w:rsidR="00814940">
        <w:t xml:space="preserve"> and the wanted signal so if CW signal power level is decrease</w:t>
      </w:r>
      <w:r w:rsidR="008052E6">
        <w:t>d</w:t>
      </w:r>
      <w:r w:rsidR="00814940">
        <w:t xml:space="preserve"> by certain relaxation</w:t>
      </w:r>
      <w:r w:rsidR="008052E6">
        <w:t>, the wanted signal power level should be decreased accordingly.</w:t>
      </w:r>
      <w:r w:rsidR="0073194A">
        <w:t xml:space="preserve"> However, the required wanted signal power level</w:t>
      </w:r>
      <w:r w:rsidR="000B6FDC">
        <w:t>, for CBW</w:t>
      </w:r>
      <w:r w:rsidR="001627FC">
        <w:t xml:space="preserve"> ≤</w:t>
      </w:r>
      <w:r w:rsidR="000B6FDC">
        <w:t xml:space="preserve"> 15MHz is</w:t>
      </w:r>
      <w:r w:rsidR="00E13FAF">
        <w:t xml:space="preserve"> P</w:t>
      </w:r>
      <w:r w:rsidR="000B6FDC">
        <w:t xml:space="preserve"> ≤ REFSEN</w:t>
      </w:r>
      <w:r w:rsidR="001627FC">
        <w:t>S +7dB.</w:t>
      </w:r>
      <w:r w:rsidR="00E13FAF">
        <w:t xml:space="preserve"> In no case</w:t>
      </w:r>
      <w:r w:rsidR="000164CF">
        <w:t xml:space="preserve">, wanted signal </w:t>
      </w:r>
      <w:r w:rsidR="00277756">
        <w:t xml:space="preserve">should be set below REFSENS. Therefore, in those cases, CBW ≤ 15MHz, either should not be tested for </w:t>
      </w:r>
      <w:r w:rsidR="00F53AF1">
        <w:t>Range</w:t>
      </w:r>
      <w:r w:rsidR="00277756">
        <w:t xml:space="preserve"> 3 or tested with </w:t>
      </w:r>
      <w:r w:rsidR="00FB27A7">
        <w:t xml:space="preserve">less power reduction in the wanted signal. </w:t>
      </w:r>
      <w:r w:rsidR="00D51E4C">
        <w:t>Given</w:t>
      </w:r>
      <w:r w:rsidR="00FB27A7">
        <w:t xml:space="preserve"> the small deviation in the delta power in those cases between the </w:t>
      </w:r>
      <w:r w:rsidR="00D51E4C">
        <w:t>interferer and the wanted signal vs the delta required, we propose to test the</w:t>
      </w:r>
      <w:r w:rsidR="00313FF2">
        <w:t>m</w:t>
      </w:r>
      <w:r w:rsidR="00D51E4C">
        <w:t xml:space="preserve"> in </w:t>
      </w:r>
      <w:r w:rsidR="00D96688">
        <w:t xml:space="preserve">the </w:t>
      </w:r>
      <w:r w:rsidR="00D51E4C">
        <w:t>way</w:t>
      </w:r>
      <w:r w:rsidR="00D96688">
        <w:t xml:space="preserve"> </w:t>
      </w:r>
      <w:r w:rsidR="00F419CE">
        <w:t>captured</w:t>
      </w:r>
      <w:r w:rsidR="00D96688">
        <w:t xml:space="preserve"> in Table 2.2.2-1</w:t>
      </w:r>
      <w:r w:rsidR="00D51E4C">
        <w:t>.</w:t>
      </w:r>
    </w:p>
    <w:p w14:paraId="26B42798" w14:textId="77777777" w:rsidR="00313FF2" w:rsidRDefault="00313FF2" w:rsidP="003771C3"/>
    <w:p w14:paraId="5648950D" w14:textId="77777777" w:rsidR="00313FF2" w:rsidRDefault="00313FF2" w:rsidP="003771C3"/>
    <w:p w14:paraId="04EF78C2" w14:textId="77777777" w:rsidR="00350D71" w:rsidRDefault="00350D71" w:rsidP="00350D71">
      <w:pPr>
        <w:pStyle w:val="ListParagraph"/>
        <w:numPr>
          <w:ilvl w:val="0"/>
          <w:numId w:val="0"/>
        </w:numPr>
      </w:pPr>
    </w:p>
    <w:tbl>
      <w:tblPr>
        <w:tblStyle w:val="TableGrid"/>
        <w:tblW w:w="0" w:type="auto"/>
        <w:jc w:val="center"/>
        <w:tblLook w:val="04A0" w:firstRow="1" w:lastRow="0" w:firstColumn="1" w:lastColumn="0" w:noHBand="0" w:noVBand="1"/>
      </w:tblPr>
      <w:tblGrid>
        <w:gridCol w:w="3284"/>
        <w:gridCol w:w="3356"/>
      </w:tblGrid>
      <w:tr w:rsidR="00D846D7" w14:paraId="0BE7EA1B" w14:textId="77777777" w:rsidTr="00D846D7">
        <w:trPr>
          <w:jc w:val="center"/>
        </w:trPr>
        <w:tc>
          <w:tcPr>
            <w:tcW w:w="3284" w:type="dxa"/>
          </w:tcPr>
          <w:p w14:paraId="6A10D63A" w14:textId="77777777" w:rsidR="00461039" w:rsidRDefault="00D846D7" w:rsidP="00CB3FC1">
            <w:pPr>
              <w:pStyle w:val="ListParagraph"/>
              <w:numPr>
                <w:ilvl w:val="0"/>
                <w:numId w:val="0"/>
              </w:numPr>
              <w:jc w:val="center"/>
              <w:rPr>
                <w:b/>
                <w:bCs/>
              </w:rPr>
            </w:pPr>
            <w:r w:rsidRPr="00B71DCA">
              <w:rPr>
                <w:b/>
                <w:bCs/>
              </w:rPr>
              <w:t>Relaxation Proposal</w:t>
            </w:r>
            <w:r w:rsidR="00192D86">
              <w:rPr>
                <w:b/>
                <w:bCs/>
              </w:rPr>
              <w:t xml:space="preserve"> </w:t>
            </w:r>
          </w:p>
          <w:p w14:paraId="71F86717" w14:textId="45BC763D" w:rsidR="00D846D7" w:rsidRPr="00B71DCA" w:rsidRDefault="00192D86" w:rsidP="00CB3FC1">
            <w:pPr>
              <w:pStyle w:val="ListParagraph"/>
              <w:numPr>
                <w:ilvl w:val="0"/>
                <w:numId w:val="0"/>
              </w:numPr>
              <w:jc w:val="center"/>
              <w:rPr>
                <w:b/>
                <w:bCs/>
              </w:rPr>
            </w:pPr>
            <w:r>
              <w:rPr>
                <w:b/>
                <w:bCs/>
              </w:rPr>
              <w:t>(CW)</w:t>
            </w:r>
          </w:p>
        </w:tc>
        <w:tc>
          <w:tcPr>
            <w:tcW w:w="3356" w:type="dxa"/>
          </w:tcPr>
          <w:p w14:paraId="60F8D97D" w14:textId="77777777" w:rsidR="00461039" w:rsidRDefault="00D846D7" w:rsidP="00CB3FC1">
            <w:pPr>
              <w:pStyle w:val="ListParagraph"/>
              <w:numPr>
                <w:ilvl w:val="0"/>
                <w:numId w:val="0"/>
              </w:numPr>
              <w:jc w:val="center"/>
              <w:rPr>
                <w:b/>
                <w:bCs/>
              </w:rPr>
            </w:pPr>
            <w:r w:rsidRPr="00B71DCA">
              <w:rPr>
                <w:b/>
                <w:bCs/>
              </w:rPr>
              <w:t>Relaxation Proposal</w:t>
            </w:r>
            <w:r w:rsidR="003F795F">
              <w:rPr>
                <w:b/>
                <w:bCs/>
              </w:rPr>
              <w:t xml:space="preserve"> </w:t>
            </w:r>
          </w:p>
          <w:p w14:paraId="19CDEC1E" w14:textId="1C8622FC" w:rsidR="00D846D7" w:rsidRPr="00B71DCA" w:rsidRDefault="003F795F" w:rsidP="00CB3FC1">
            <w:pPr>
              <w:pStyle w:val="ListParagraph"/>
              <w:numPr>
                <w:ilvl w:val="0"/>
                <w:numId w:val="0"/>
              </w:numPr>
              <w:jc w:val="center"/>
              <w:rPr>
                <w:b/>
                <w:bCs/>
              </w:rPr>
            </w:pPr>
            <w:r>
              <w:rPr>
                <w:b/>
                <w:bCs/>
              </w:rPr>
              <w:t>(Wanted Signal)</w:t>
            </w:r>
          </w:p>
        </w:tc>
      </w:tr>
      <w:tr w:rsidR="00D846D7" w14:paraId="65E52028" w14:textId="77777777" w:rsidTr="00D846D7">
        <w:trPr>
          <w:jc w:val="center"/>
        </w:trPr>
        <w:tc>
          <w:tcPr>
            <w:tcW w:w="3284" w:type="dxa"/>
          </w:tcPr>
          <w:p w14:paraId="5B0CD1EB" w14:textId="4DE88DD4" w:rsidR="00D846D7" w:rsidRPr="0064747B" w:rsidRDefault="003F795F" w:rsidP="00CB3FC1">
            <w:pPr>
              <w:pStyle w:val="TAL"/>
              <w:rPr>
                <w:rFonts w:cs="Arial"/>
                <w:bCs/>
                <w:szCs w:val="18"/>
                <w:u w:val="single"/>
              </w:rPr>
            </w:pPr>
            <w:r>
              <w:rPr>
                <w:rFonts w:cs="Arial"/>
                <w:bCs/>
                <w:szCs w:val="18"/>
                <w:u w:val="single"/>
              </w:rPr>
              <w:t xml:space="preserve">For Case </w:t>
            </w:r>
            <w:r w:rsidR="002D7FD0">
              <w:rPr>
                <w:rFonts w:cs="Arial"/>
                <w:bCs/>
                <w:szCs w:val="18"/>
                <w:u w:val="single"/>
              </w:rPr>
              <w:t>3</w:t>
            </w:r>
            <w:r>
              <w:rPr>
                <w:rFonts w:cs="Arial"/>
                <w:bCs/>
                <w:szCs w:val="18"/>
                <w:u w:val="single"/>
              </w:rPr>
              <w:t xml:space="preserve"> f</w:t>
            </w:r>
            <w:r w:rsidR="00D846D7" w:rsidRPr="0064747B">
              <w:rPr>
                <w:rFonts w:cs="Arial"/>
                <w:bCs/>
                <w:szCs w:val="18"/>
                <w:u w:val="single"/>
              </w:rPr>
              <w:t xml:space="preserve">or ATG UEs with </w:t>
            </w:r>
            <w:r w:rsidR="00D846D7" w:rsidRPr="00AB0AC7">
              <w:rPr>
                <w:rFonts w:cs="Arial"/>
                <w:bCs/>
                <w:i/>
                <w:iCs/>
                <w:szCs w:val="18"/>
                <w:u w:val="single"/>
              </w:rPr>
              <w:t>maxOutputPowerATG-r18</w:t>
            </w:r>
            <w:r w:rsidR="00D846D7" w:rsidRPr="0064747B">
              <w:rPr>
                <w:rFonts w:cs="Arial"/>
                <w:bCs/>
                <w:szCs w:val="18"/>
                <w:u w:val="single"/>
              </w:rPr>
              <w:t xml:space="preserve"> </w:t>
            </w:r>
            <w:r w:rsidR="00F56ECD">
              <w:rPr>
                <w:rFonts w:cs="Arial"/>
                <w:bCs/>
                <w:szCs w:val="18"/>
                <w:u w:val="single"/>
              </w:rPr>
              <w:t>greater than</w:t>
            </w:r>
            <w:r w:rsidR="00D846D7" w:rsidRPr="0064747B">
              <w:rPr>
                <w:rFonts w:cs="Arial"/>
                <w:bCs/>
                <w:szCs w:val="18"/>
                <w:u w:val="single"/>
              </w:rPr>
              <w:t xml:space="preserve"> 31dBm (</w:t>
            </w:r>
            <w:r w:rsidR="00F56ECD">
              <w:rPr>
                <w:rFonts w:cs="Arial"/>
                <w:bCs/>
                <w:szCs w:val="18"/>
                <w:u w:val="single"/>
              </w:rPr>
              <w:t>greater than</w:t>
            </w:r>
            <w:r w:rsidR="00D846D7" w:rsidRPr="0064747B">
              <w:rPr>
                <w:rFonts w:cs="Arial"/>
                <w:bCs/>
                <w:szCs w:val="18"/>
                <w:u w:val="single"/>
              </w:rPr>
              <w:t xml:space="preserve"> PC1):</w:t>
            </w:r>
          </w:p>
          <w:p w14:paraId="15DE027C" w14:textId="77777777" w:rsidR="00D846D7" w:rsidRPr="00C64635" w:rsidRDefault="00D846D7" w:rsidP="00CB3FC1">
            <w:pPr>
              <w:pStyle w:val="TAL"/>
              <w:rPr>
                <w:rFonts w:cs="Arial"/>
                <w:bCs/>
                <w:szCs w:val="18"/>
              </w:rPr>
            </w:pPr>
          </w:p>
          <w:p w14:paraId="2BC6970B" w14:textId="38033661" w:rsidR="00D846D7" w:rsidRDefault="000A0524" w:rsidP="00CB3FC1">
            <w:pPr>
              <w:pStyle w:val="TAL"/>
            </w:pPr>
            <w:r>
              <w:t>f ≤ 7.5GHz</w:t>
            </w:r>
          </w:p>
          <w:p w14:paraId="298DDD20" w14:textId="11DAF748" w:rsidR="000A0524" w:rsidRDefault="000A0524" w:rsidP="00CB3FC1">
            <w:pPr>
              <w:pStyle w:val="TAL"/>
            </w:pPr>
            <w:r>
              <w:t>7dB</w:t>
            </w:r>
          </w:p>
          <w:p w14:paraId="669F03B8" w14:textId="77777777" w:rsidR="000A0524" w:rsidRDefault="000A0524" w:rsidP="00CB3FC1">
            <w:pPr>
              <w:pStyle w:val="TAL"/>
            </w:pPr>
          </w:p>
          <w:p w14:paraId="2FF6EAD7" w14:textId="54D7E93F" w:rsidR="000A0524" w:rsidRDefault="000A0524" w:rsidP="00CB3FC1">
            <w:pPr>
              <w:pStyle w:val="TAL"/>
            </w:pPr>
            <w:r>
              <w:t>7.5GHz &lt; f ≤ 12.75GHz</w:t>
            </w:r>
          </w:p>
          <w:p w14:paraId="1F43C7AA" w14:textId="56814AEA" w:rsidR="000A0524" w:rsidRDefault="000A0524" w:rsidP="00CB3FC1">
            <w:pPr>
              <w:pStyle w:val="TAL"/>
            </w:pPr>
            <w:r>
              <w:t>8dB</w:t>
            </w:r>
          </w:p>
          <w:p w14:paraId="4EB39B5A" w14:textId="77777777" w:rsidR="000A0524" w:rsidRDefault="000A0524" w:rsidP="00CB3FC1">
            <w:pPr>
              <w:pStyle w:val="TAL"/>
              <w:rPr>
                <w:u w:val="single"/>
              </w:rPr>
            </w:pPr>
          </w:p>
          <w:p w14:paraId="7C9D3E36" w14:textId="21908BD7" w:rsidR="00D846D7" w:rsidRPr="0064747B" w:rsidRDefault="00D846D7" w:rsidP="00CB3FC1">
            <w:pPr>
              <w:pStyle w:val="TAL"/>
              <w:rPr>
                <w:u w:val="single"/>
                <w:lang w:eastAsia="zh-CN"/>
              </w:rPr>
            </w:pPr>
            <w:r w:rsidRPr="0064747B">
              <w:rPr>
                <w:u w:val="single"/>
                <w:lang w:eastAsia="zh-CN"/>
              </w:rPr>
              <w:t>Otherwise:</w:t>
            </w:r>
          </w:p>
          <w:p w14:paraId="37689252" w14:textId="77777777" w:rsidR="00D846D7" w:rsidRDefault="00D846D7" w:rsidP="00CB3FC1">
            <w:pPr>
              <w:pStyle w:val="TAL"/>
              <w:rPr>
                <w:u w:val="single"/>
              </w:rPr>
            </w:pPr>
          </w:p>
          <w:p w14:paraId="3C03A190" w14:textId="3FEB74F0" w:rsidR="000A0524" w:rsidRPr="000A0524" w:rsidRDefault="000A0524" w:rsidP="00CB3FC1">
            <w:pPr>
              <w:pStyle w:val="TAL"/>
            </w:pPr>
            <w:r w:rsidRPr="000A0524">
              <w:t>0dB</w:t>
            </w:r>
          </w:p>
          <w:p w14:paraId="7D5D1752" w14:textId="77777777" w:rsidR="000A0524" w:rsidRDefault="000A0524" w:rsidP="00CB3FC1">
            <w:pPr>
              <w:pStyle w:val="TAL"/>
              <w:rPr>
                <w:u w:val="single"/>
              </w:rPr>
            </w:pPr>
          </w:p>
          <w:p w14:paraId="73F74088" w14:textId="77777777" w:rsidR="00D846D7" w:rsidRDefault="00D846D7" w:rsidP="006F36A9">
            <w:pPr>
              <w:pStyle w:val="TAL"/>
            </w:pPr>
          </w:p>
        </w:tc>
        <w:tc>
          <w:tcPr>
            <w:tcW w:w="3356" w:type="dxa"/>
          </w:tcPr>
          <w:p w14:paraId="2E328B7A" w14:textId="1315A9F9" w:rsidR="006F36A9" w:rsidRPr="0064747B" w:rsidRDefault="006F36A9" w:rsidP="006F36A9">
            <w:pPr>
              <w:pStyle w:val="TAL"/>
              <w:rPr>
                <w:rFonts w:cs="Arial"/>
                <w:bCs/>
                <w:szCs w:val="18"/>
                <w:u w:val="single"/>
              </w:rPr>
            </w:pPr>
            <w:r>
              <w:rPr>
                <w:rFonts w:cs="Arial"/>
                <w:bCs/>
                <w:szCs w:val="18"/>
                <w:u w:val="single"/>
              </w:rPr>
              <w:t xml:space="preserve">For </w:t>
            </w:r>
            <w:r w:rsidR="00F53AF1">
              <w:rPr>
                <w:rFonts w:cs="Arial"/>
                <w:bCs/>
                <w:szCs w:val="18"/>
                <w:u w:val="single"/>
              </w:rPr>
              <w:t>Range</w:t>
            </w:r>
            <w:r>
              <w:rPr>
                <w:rFonts w:cs="Arial"/>
                <w:bCs/>
                <w:szCs w:val="18"/>
                <w:u w:val="single"/>
              </w:rPr>
              <w:t xml:space="preserve"> 3 f</w:t>
            </w:r>
            <w:r w:rsidRPr="0064747B">
              <w:rPr>
                <w:rFonts w:cs="Arial"/>
                <w:bCs/>
                <w:szCs w:val="18"/>
                <w:u w:val="single"/>
              </w:rPr>
              <w:t xml:space="preserve">or ATG UEs with </w:t>
            </w:r>
            <w:r w:rsidRPr="00AB0AC7">
              <w:rPr>
                <w:rFonts w:cs="Arial"/>
                <w:bCs/>
                <w:i/>
                <w:iCs/>
                <w:szCs w:val="18"/>
                <w:u w:val="single"/>
              </w:rPr>
              <w:t>maxOutputPowerATG-r18</w:t>
            </w:r>
            <w:r w:rsidRPr="0064747B">
              <w:rPr>
                <w:rFonts w:cs="Arial"/>
                <w:bCs/>
                <w:szCs w:val="18"/>
                <w:u w:val="single"/>
              </w:rPr>
              <w:t xml:space="preserve"> </w:t>
            </w:r>
            <w:r>
              <w:rPr>
                <w:rFonts w:cs="Arial"/>
                <w:bCs/>
                <w:szCs w:val="18"/>
                <w:u w:val="single"/>
              </w:rPr>
              <w:t>greater than</w:t>
            </w:r>
            <w:r w:rsidRPr="0064747B">
              <w:rPr>
                <w:rFonts w:cs="Arial"/>
                <w:bCs/>
                <w:szCs w:val="18"/>
                <w:u w:val="single"/>
              </w:rPr>
              <w:t xml:space="preserve"> 31dBm (</w:t>
            </w:r>
            <w:r>
              <w:rPr>
                <w:rFonts w:cs="Arial"/>
                <w:bCs/>
                <w:szCs w:val="18"/>
                <w:u w:val="single"/>
              </w:rPr>
              <w:t>greater than</w:t>
            </w:r>
            <w:r w:rsidRPr="0064747B">
              <w:rPr>
                <w:rFonts w:cs="Arial"/>
                <w:bCs/>
                <w:szCs w:val="18"/>
                <w:u w:val="single"/>
              </w:rPr>
              <w:t xml:space="preserve"> PC1):</w:t>
            </w:r>
          </w:p>
          <w:p w14:paraId="641D8955" w14:textId="77777777" w:rsidR="006F36A9" w:rsidRPr="00C64635" w:rsidRDefault="006F36A9" w:rsidP="006F36A9">
            <w:pPr>
              <w:pStyle w:val="TAL"/>
              <w:rPr>
                <w:rFonts w:cs="Arial"/>
                <w:bCs/>
                <w:szCs w:val="18"/>
              </w:rPr>
            </w:pPr>
          </w:p>
          <w:p w14:paraId="5C2A5CB1" w14:textId="77777777" w:rsidR="006F36A9" w:rsidRDefault="006F36A9" w:rsidP="006F36A9">
            <w:pPr>
              <w:pStyle w:val="TAL"/>
            </w:pPr>
            <w:r>
              <w:t>f ≤ 7.5GHz</w:t>
            </w:r>
          </w:p>
          <w:p w14:paraId="1BDD750E" w14:textId="6FCD89A4" w:rsidR="006F1292" w:rsidRDefault="006F1292" w:rsidP="006F36A9">
            <w:pPr>
              <w:pStyle w:val="TAL"/>
            </w:pPr>
            <w:r>
              <w:t xml:space="preserve">6dB, </w:t>
            </w:r>
            <w:r w:rsidR="00724A82" w:rsidRPr="00C64635">
              <w:t>BW ≤ 10MHz</w:t>
            </w:r>
          </w:p>
          <w:p w14:paraId="6032D1D5" w14:textId="35ED6088" w:rsidR="006F36A9" w:rsidRDefault="006F36A9" w:rsidP="006F36A9">
            <w:pPr>
              <w:pStyle w:val="TAL"/>
            </w:pPr>
            <w:r>
              <w:t>7dB</w:t>
            </w:r>
            <w:r w:rsidR="006F1292">
              <w:t>, 1</w:t>
            </w:r>
            <w:r w:rsidR="006F1292" w:rsidRPr="00C64635">
              <w:t>0MHz &lt; BW ≤ 100MHz</w:t>
            </w:r>
          </w:p>
          <w:p w14:paraId="18A8C8ED" w14:textId="77777777" w:rsidR="006F36A9" w:rsidRDefault="006F36A9" w:rsidP="006F36A9">
            <w:pPr>
              <w:pStyle w:val="TAL"/>
            </w:pPr>
          </w:p>
          <w:p w14:paraId="1E30D8D5" w14:textId="77777777" w:rsidR="006F36A9" w:rsidRDefault="006F36A9" w:rsidP="006F36A9">
            <w:pPr>
              <w:pStyle w:val="TAL"/>
            </w:pPr>
            <w:r>
              <w:t>7.5GHz &lt; f ≤ 12.75GHz</w:t>
            </w:r>
          </w:p>
          <w:p w14:paraId="06D51011" w14:textId="77777777" w:rsidR="00724A82" w:rsidRDefault="00724A82" w:rsidP="00724A82">
            <w:pPr>
              <w:pStyle w:val="TAL"/>
            </w:pPr>
            <w:r>
              <w:t xml:space="preserve">6dB, </w:t>
            </w:r>
            <w:r w:rsidRPr="00C64635">
              <w:t>BW ≤ 10MHz</w:t>
            </w:r>
          </w:p>
          <w:p w14:paraId="6E0CB189" w14:textId="605FB132" w:rsidR="00E96FEE" w:rsidRDefault="00E96FEE" w:rsidP="00724A82">
            <w:pPr>
              <w:pStyle w:val="TAL"/>
            </w:pPr>
            <w:r>
              <w:t>7dB, BW =</w:t>
            </w:r>
            <w:r w:rsidR="00C1657D">
              <w:t xml:space="preserve"> 15MHz</w:t>
            </w:r>
          </w:p>
          <w:p w14:paraId="36D61D97" w14:textId="0AD04349" w:rsidR="00724A82" w:rsidRDefault="00724A82" w:rsidP="00724A82">
            <w:pPr>
              <w:pStyle w:val="TAL"/>
            </w:pPr>
            <w:r>
              <w:t>8dB, 15</w:t>
            </w:r>
            <w:r w:rsidRPr="00C64635">
              <w:t>MHz &lt; BW ≤ 100MHz</w:t>
            </w:r>
          </w:p>
          <w:p w14:paraId="52FB27B6" w14:textId="25D8BCF0" w:rsidR="006F36A9" w:rsidRDefault="006F36A9" w:rsidP="006F36A9">
            <w:pPr>
              <w:pStyle w:val="TAL"/>
            </w:pPr>
          </w:p>
          <w:p w14:paraId="082F6423" w14:textId="77777777" w:rsidR="006F36A9" w:rsidRDefault="006F36A9" w:rsidP="006F36A9">
            <w:pPr>
              <w:pStyle w:val="TAL"/>
              <w:rPr>
                <w:u w:val="single"/>
              </w:rPr>
            </w:pPr>
          </w:p>
          <w:p w14:paraId="1D213F3A" w14:textId="77777777" w:rsidR="006F36A9" w:rsidRPr="0064747B" w:rsidRDefault="006F36A9" w:rsidP="006F36A9">
            <w:pPr>
              <w:pStyle w:val="TAL"/>
              <w:rPr>
                <w:u w:val="single"/>
                <w:lang w:eastAsia="zh-CN"/>
              </w:rPr>
            </w:pPr>
            <w:r w:rsidRPr="0064747B">
              <w:rPr>
                <w:u w:val="single"/>
                <w:lang w:eastAsia="zh-CN"/>
              </w:rPr>
              <w:t>Otherwise:</w:t>
            </w:r>
          </w:p>
          <w:p w14:paraId="1F834381" w14:textId="77777777" w:rsidR="006F36A9" w:rsidRDefault="006F36A9" w:rsidP="006F36A9">
            <w:pPr>
              <w:pStyle w:val="TAL"/>
              <w:rPr>
                <w:u w:val="single"/>
              </w:rPr>
            </w:pPr>
          </w:p>
          <w:p w14:paraId="09C15E85" w14:textId="77777777" w:rsidR="006F36A9" w:rsidRPr="000A0524" w:rsidRDefault="006F36A9" w:rsidP="006F36A9">
            <w:pPr>
              <w:pStyle w:val="TAL"/>
            </w:pPr>
            <w:r w:rsidRPr="000A0524">
              <w:t>0dB</w:t>
            </w:r>
          </w:p>
          <w:p w14:paraId="31A018D3" w14:textId="7E4813F5" w:rsidR="00D846D7" w:rsidRDefault="00D846D7" w:rsidP="00CB3FC1">
            <w:pPr>
              <w:pStyle w:val="TAL"/>
            </w:pPr>
          </w:p>
        </w:tc>
      </w:tr>
    </w:tbl>
    <w:p w14:paraId="220F7FA4" w14:textId="0F751812" w:rsidR="00350D71" w:rsidRPr="00350D71" w:rsidRDefault="00350D71" w:rsidP="00350D71">
      <w:pPr>
        <w:pStyle w:val="TH"/>
        <w:rPr>
          <w:b w:val="0"/>
          <w:bCs/>
        </w:rPr>
      </w:pPr>
      <w:r>
        <w:t xml:space="preserve">Table 2.2.2-1. </w:t>
      </w:r>
      <w:r>
        <w:rPr>
          <w:b w:val="0"/>
          <w:bCs/>
        </w:rPr>
        <w:t>R</w:t>
      </w:r>
      <w:r w:rsidRPr="00617695">
        <w:rPr>
          <w:b w:val="0"/>
          <w:bCs/>
        </w:rPr>
        <w:t xml:space="preserve">elaxations proposal for ATG </w:t>
      </w:r>
      <w:r w:rsidRPr="00350D71">
        <w:rPr>
          <w:b w:val="0"/>
          <w:bCs/>
        </w:rPr>
        <w:t>Out-of-band blocking test case</w:t>
      </w:r>
      <w:r w:rsidR="00077BC5">
        <w:rPr>
          <w:b w:val="0"/>
          <w:bCs/>
        </w:rPr>
        <w:t xml:space="preserve"> 7.6J.3</w:t>
      </w:r>
      <w:r w:rsidR="008A005A">
        <w:rPr>
          <w:b w:val="0"/>
          <w:bCs/>
        </w:rPr>
        <w:t xml:space="preserve">, </w:t>
      </w:r>
      <w:r w:rsidR="00F53AF1">
        <w:rPr>
          <w:b w:val="0"/>
          <w:bCs/>
        </w:rPr>
        <w:t>Range</w:t>
      </w:r>
      <w:r w:rsidR="008A005A">
        <w:rPr>
          <w:b w:val="0"/>
          <w:bCs/>
        </w:rPr>
        <w:t xml:space="preserve"> 3</w:t>
      </w:r>
      <w:r w:rsidRPr="00617695">
        <w:rPr>
          <w:b w:val="0"/>
          <w:bCs/>
        </w:rPr>
        <w:t>.</w:t>
      </w:r>
    </w:p>
    <w:p w14:paraId="47A079A4" w14:textId="77777777" w:rsidR="00350D71" w:rsidRDefault="00350D71" w:rsidP="00350D71">
      <w:pPr>
        <w:pStyle w:val="ListParagraph"/>
        <w:numPr>
          <w:ilvl w:val="0"/>
          <w:numId w:val="0"/>
        </w:numPr>
      </w:pPr>
    </w:p>
    <w:p w14:paraId="726751DB" w14:textId="1F28206F" w:rsidR="00350D71" w:rsidRDefault="00350D71" w:rsidP="00350D71">
      <w:pPr>
        <w:pStyle w:val="ListParagraph"/>
        <w:numPr>
          <w:ilvl w:val="0"/>
          <w:numId w:val="0"/>
        </w:numPr>
      </w:pPr>
      <w:bookmarkStart w:id="22" w:name="_Ref180744164"/>
      <w:r w:rsidRPr="00A62427">
        <w:rPr>
          <w:b/>
          <w:bCs/>
        </w:rPr>
        <w:t xml:space="preserve">Proposal </w:t>
      </w:r>
      <w:r w:rsidRPr="00A62427">
        <w:rPr>
          <w:b/>
          <w:bCs/>
        </w:rPr>
        <w:fldChar w:fldCharType="begin"/>
      </w:r>
      <w:r w:rsidRPr="00A62427">
        <w:rPr>
          <w:b/>
          <w:bCs/>
        </w:rPr>
        <w:instrText xml:space="preserve"> SEQ Proposal \* ARABIC </w:instrText>
      </w:r>
      <w:r w:rsidRPr="00A62427">
        <w:rPr>
          <w:b/>
          <w:bCs/>
        </w:rPr>
        <w:fldChar w:fldCharType="separate"/>
      </w:r>
      <w:r w:rsidR="00345B3A">
        <w:rPr>
          <w:b/>
          <w:bCs/>
          <w:noProof/>
        </w:rPr>
        <w:t>10</w:t>
      </w:r>
      <w:r w:rsidRPr="00A62427">
        <w:rPr>
          <w:b/>
          <w:bCs/>
        </w:rPr>
        <w:fldChar w:fldCharType="end"/>
      </w:r>
      <w:r w:rsidRPr="00A62427">
        <w:rPr>
          <w:b/>
          <w:bCs/>
        </w:rPr>
        <w:t>.</w:t>
      </w:r>
      <w:r w:rsidRPr="007E6ED0">
        <w:t xml:space="preserve"> </w:t>
      </w:r>
      <w:r w:rsidRPr="00451177">
        <w:t xml:space="preserve">For </w:t>
      </w:r>
      <w:r w:rsidRPr="008A005A">
        <w:t xml:space="preserve">ATG </w:t>
      </w:r>
      <w:r w:rsidR="00077BC5" w:rsidRPr="008A005A">
        <w:rPr>
          <w:szCs w:val="20"/>
        </w:rPr>
        <w:t>Out-of-band blocking test case</w:t>
      </w:r>
      <w:r w:rsidR="00077BC5" w:rsidRPr="008A005A">
        <w:t xml:space="preserve"> 7.6J.3</w:t>
      </w:r>
      <w:r w:rsidR="008A005A" w:rsidRPr="008A005A">
        <w:t xml:space="preserve">, </w:t>
      </w:r>
      <w:r w:rsidR="00F53AF1">
        <w:t>Range</w:t>
      </w:r>
      <w:r w:rsidR="008A005A" w:rsidRPr="008A005A">
        <w:t xml:space="preserve"> 3</w:t>
      </w:r>
      <w:r w:rsidRPr="008A005A">
        <w:t xml:space="preserve">, </w:t>
      </w:r>
      <w:r w:rsidR="00077BC5" w:rsidRPr="008A005A">
        <w:t>apply</w:t>
      </w:r>
      <w:r w:rsidRPr="008A005A">
        <w:t xml:space="preserve"> relaxation</w:t>
      </w:r>
      <w:r w:rsidR="00077BC5" w:rsidRPr="008A005A">
        <w:t>s</w:t>
      </w:r>
      <w:r w:rsidRPr="008A005A">
        <w:t xml:space="preserve"> according to proposal in Table 2.2.</w:t>
      </w:r>
      <w:r w:rsidR="00077BC5" w:rsidRPr="008A005A">
        <w:t>2</w:t>
      </w:r>
      <w:r w:rsidRPr="008A005A">
        <w:t>-1.</w:t>
      </w:r>
      <w:bookmarkEnd w:id="22"/>
    </w:p>
    <w:p w14:paraId="00BC3121" w14:textId="77777777" w:rsidR="00350D71" w:rsidRDefault="00350D71" w:rsidP="00350D71">
      <w:pPr>
        <w:pStyle w:val="ListParagraph"/>
        <w:numPr>
          <w:ilvl w:val="0"/>
          <w:numId w:val="0"/>
        </w:numPr>
      </w:pPr>
    </w:p>
    <w:p w14:paraId="2ADF9020" w14:textId="21B44C8A" w:rsidR="003771C3" w:rsidRDefault="003771C3" w:rsidP="003771C3">
      <w:pPr>
        <w:pStyle w:val="Heading4"/>
        <w:numPr>
          <w:ilvl w:val="2"/>
          <w:numId w:val="42"/>
        </w:numPr>
        <w:ind w:left="709"/>
        <w:rPr>
          <w:sz w:val="28"/>
          <w:szCs w:val="22"/>
        </w:rPr>
      </w:pPr>
      <w:r>
        <w:rPr>
          <w:sz w:val="28"/>
          <w:szCs w:val="22"/>
        </w:rPr>
        <w:t>Spurious Emissions test cases</w:t>
      </w:r>
    </w:p>
    <w:p w14:paraId="5DA8E368" w14:textId="0B0A8B94" w:rsidR="003771C3" w:rsidRDefault="003771C3" w:rsidP="003771C3">
      <w:r w:rsidRPr="00313FF2">
        <w:t>More time is required to evaluate MTSU and TT for spurious emissions test cases for ATG</w:t>
      </w:r>
      <w:r w:rsidR="005C4D5C" w:rsidRPr="00313FF2">
        <w:t xml:space="preserve"> noting that in these test cases the analysis must be extended up to 26GHz so in case extra attenuators are required, they must support such a frequency range.</w:t>
      </w:r>
      <w:r w:rsidR="005C4D5C">
        <w:t xml:space="preserve"> </w:t>
      </w:r>
    </w:p>
    <w:p w14:paraId="47CF5D6C" w14:textId="51EE7F1B" w:rsidR="00882003" w:rsidRDefault="00882003" w:rsidP="00882003">
      <w:pPr>
        <w:pStyle w:val="Caption"/>
        <w:rPr>
          <w:b w:val="0"/>
          <w:bCs/>
        </w:rPr>
      </w:pPr>
      <w:bookmarkStart w:id="23" w:name="_Ref180744156"/>
      <w:r>
        <w:t xml:space="preserve">Observation </w:t>
      </w:r>
      <w:r>
        <w:fldChar w:fldCharType="begin"/>
      </w:r>
      <w:r>
        <w:instrText xml:space="preserve"> SEQ Observation \* ARABIC </w:instrText>
      </w:r>
      <w:r>
        <w:fldChar w:fldCharType="separate"/>
      </w:r>
      <w:r w:rsidR="00345B3A">
        <w:rPr>
          <w:noProof/>
        </w:rPr>
        <w:t>10</w:t>
      </w:r>
      <w:r>
        <w:fldChar w:fldCharType="end"/>
      </w:r>
      <w:r>
        <w:t xml:space="preserve">. </w:t>
      </w:r>
      <w:r>
        <w:rPr>
          <w:b w:val="0"/>
          <w:bCs/>
        </w:rPr>
        <w:t>For spurious emissions test cases, extra attenuators, if needed, must support up to 26GHz and so the MTSU analysis must be extended up to that frequency range</w:t>
      </w:r>
      <w:r w:rsidRPr="008D074B">
        <w:rPr>
          <w:b w:val="0"/>
          <w:bCs/>
        </w:rPr>
        <w:t>.</w:t>
      </w:r>
      <w:bookmarkEnd w:id="23"/>
    </w:p>
    <w:p w14:paraId="73232AA6" w14:textId="77777777" w:rsidR="00882003" w:rsidRPr="003771C3" w:rsidRDefault="00882003" w:rsidP="003771C3"/>
    <w:p w14:paraId="4B8E3DA4" w14:textId="77777777" w:rsidR="003771C3" w:rsidRPr="003771C3" w:rsidRDefault="003771C3" w:rsidP="003771C3"/>
    <w:p w14:paraId="43F5797D" w14:textId="627FF25B" w:rsidR="00F46E30" w:rsidRPr="00F46E30" w:rsidRDefault="00F46E30" w:rsidP="00C42EBF"/>
    <w:bookmarkEnd w:id="1"/>
    <w:bookmarkEnd w:id="2"/>
    <w:p w14:paraId="14E6521F" w14:textId="77777777" w:rsidR="00313FF2" w:rsidRDefault="00313FF2">
      <w:pPr>
        <w:spacing w:after="0"/>
        <w:rPr>
          <w:rFonts w:ascii="Arial" w:hAnsi="Arial"/>
          <w:sz w:val="36"/>
        </w:rPr>
      </w:pPr>
      <w:r>
        <w:br w:type="page"/>
      </w:r>
    </w:p>
    <w:p w14:paraId="701A1CDC" w14:textId="0E09469B" w:rsidR="00F6267E" w:rsidRDefault="00F6267E" w:rsidP="00F6267E">
      <w:pPr>
        <w:pStyle w:val="Heading1"/>
        <w:numPr>
          <w:ilvl w:val="0"/>
          <w:numId w:val="42"/>
        </w:numPr>
        <w:ind w:left="360"/>
      </w:pPr>
      <w:r>
        <w:lastRenderedPageBreak/>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7FBC6108" w14:textId="44581076" w:rsidR="002D3538" w:rsidRPr="002D3538" w:rsidRDefault="002D3538" w:rsidP="00F6267E">
      <w:pPr>
        <w:rPr>
          <w:i/>
        </w:rPr>
      </w:pPr>
      <w:r w:rsidRPr="002D3538">
        <w:rPr>
          <w:i/>
        </w:rPr>
        <w:fldChar w:fldCharType="begin"/>
      </w:r>
      <w:r w:rsidRPr="002D3538">
        <w:rPr>
          <w:i/>
        </w:rPr>
        <w:instrText xml:space="preserve"> REF _Ref180744149 \h </w:instrText>
      </w:r>
      <w:r w:rsidRPr="002D3538">
        <w:rPr>
          <w:i/>
        </w:rPr>
      </w:r>
      <w:r w:rsidRPr="002D3538">
        <w:rPr>
          <w:i/>
        </w:rPr>
        <w:fldChar w:fldCharType="separate"/>
      </w:r>
      <w:r w:rsidR="00345B3A" w:rsidRPr="00B62C99">
        <w:rPr>
          <w:b/>
          <w:bCs/>
        </w:rPr>
        <w:t xml:space="preserve">Observation </w:t>
      </w:r>
      <w:r w:rsidR="00345B3A">
        <w:rPr>
          <w:b/>
          <w:bCs/>
          <w:noProof/>
        </w:rPr>
        <w:t>1</w:t>
      </w:r>
      <w:r w:rsidR="00345B3A" w:rsidRPr="00B62C99">
        <w:rPr>
          <w:b/>
          <w:bCs/>
        </w:rPr>
        <w:t>.</w:t>
      </w:r>
      <w:r w:rsidR="00345B3A">
        <w:t xml:space="preserve"> To support testing an ATG device, a test system must be able to receive up to 43dBm, that are 20W from the DUT UL connector.</w:t>
      </w:r>
      <w:r w:rsidRPr="002D3538">
        <w:rPr>
          <w:i/>
        </w:rPr>
        <w:fldChar w:fldCharType="end"/>
      </w:r>
    </w:p>
    <w:p w14:paraId="7F1FE7F1" w14:textId="23606872" w:rsidR="002D3538" w:rsidRPr="002D3538" w:rsidRDefault="002D3538" w:rsidP="00F6267E">
      <w:pPr>
        <w:rPr>
          <w:i/>
        </w:rPr>
      </w:pPr>
      <w:r w:rsidRPr="002D3538">
        <w:rPr>
          <w:i/>
        </w:rPr>
        <w:fldChar w:fldCharType="begin"/>
      </w:r>
      <w:r w:rsidRPr="002D3538">
        <w:rPr>
          <w:i/>
        </w:rPr>
        <w:instrText xml:space="preserve"> REF _Ref180744150 \h </w:instrText>
      </w:r>
      <w:r>
        <w:rPr>
          <w:i/>
        </w:rPr>
        <w:instrText xml:space="preserve"> \* MERGEFORMAT </w:instrText>
      </w:r>
      <w:r w:rsidRPr="002D3538">
        <w:rPr>
          <w:i/>
        </w:rPr>
      </w:r>
      <w:r w:rsidRPr="002D3538">
        <w:rPr>
          <w:i/>
        </w:rPr>
        <w:fldChar w:fldCharType="separate"/>
      </w:r>
      <w:r w:rsidR="00345B3A" w:rsidRPr="00345B3A">
        <w:rPr>
          <w:b/>
          <w:bCs/>
        </w:rPr>
        <w:t xml:space="preserve">Observation </w:t>
      </w:r>
      <w:r w:rsidR="00345B3A" w:rsidRPr="00345B3A">
        <w:rPr>
          <w:b/>
          <w:bCs/>
          <w:noProof/>
        </w:rPr>
        <w:t>2</w:t>
      </w:r>
      <w:r w:rsidR="00345B3A" w:rsidRPr="00345B3A">
        <w:rPr>
          <w:b/>
          <w:bCs/>
          <w:noProof/>
        </w:rPr>
        <w:t>.</w:t>
      </w:r>
      <w:r w:rsidR="00345B3A">
        <w:t xml:space="preserve"> </w:t>
      </w:r>
      <w:r w:rsidR="00345B3A" w:rsidRPr="001154C8">
        <w:rPr>
          <w:bCs/>
        </w:rPr>
        <w:t>A test system natively designed to support</w:t>
      </w:r>
      <w:r w:rsidR="00345B3A">
        <w:rPr>
          <w:bCs/>
        </w:rPr>
        <w:t xml:space="preserve"> up</w:t>
      </w:r>
      <w:r w:rsidR="00345B3A" w:rsidRPr="001154C8">
        <w:rPr>
          <w:bCs/>
        </w:rPr>
        <w:t xml:space="preserve"> </w:t>
      </w:r>
      <w:r w:rsidR="00345B3A">
        <w:rPr>
          <w:bCs/>
        </w:rPr>
        <w:t xml:space="preserve">to </w:t>
      </w:r>
      <w:r w:rsidR="00345B3A" w:rsidRPr="001154C8">
        <w:rPr>
          <w:bCs/>
        </w:rPr>
        <w:t xml:space="preserve">the highest </w:t>
      </w:r>
      <w:r w:rsidR="00345B3A">
        <w:rPr>
          <w:bCs/>
        </w:rPr>
        <w:t xml:space="preserve">NR FR1 </w:t>
      </w:r>
      <w:r w:rsidR="00345B3A" w:rsidRPr="001154C8">
        <w:rPr>
          <w:bCs/>
        </w:rPr>
        <w:t>power class so far, PC1,</w:t>
      </w:r>
      <w:r w:rsidR="00345B3A">
        <w:rPr>
          <w:bCs/>
        </w:rPr>
        <w:t xml:space="preserve"> to</w:t>
      </w:r>
      <w:r w:rsidR="00345B3A" w:rsidRPr="001154C8">
        <w:rPr>
          <w:bCs/>
        </w:rPr>
        <w:t xml:space="preserve"> support </w:t>
      </w:r>
      <w:r w:rsidR="00345B3A">
        <w:rPr>
          <w:bCs/>
        </w:rPr>
        <w:t xml:space="preserve">testing </w:t>
      </w:r>
      <w:r w:rsidR="00345B3A" w:rsidRPr="001154C8">
        <w:rPr>
          <w:bCs/>
        </w:rPr>
        <w:t xml:space="preserve">an ATG device without getting damaged, a ≥9dB attenuator supporting ≥20W of input power would be required to be connected </w:t>
      </w:r>
      <w:r w:rsidR="00345B3A">
        <w:rPr>
          <w:bCs/>
        </w:rPr>
        <w:t xml:space="preserve">at </w:t>
      </w:r>
      <w:r w:rsidR="00345B3A" w:rsidRPr="001154C8">
        <w:rPr>
          <w:bCs/>
        </w:rPr>
        <w:t xml:space="preserve">the test system </w:t>
      </w:r>
      <w:r w:rsidR="00345B3A">
        <w:rPr>
          <w:bCs/>
        </w:rPr>
        <w:t>input</w:t>
      </w:r>
      <w:r w:rsidR="00345B3A" w:rsidRPr="001154C8">
        <w:rPr>
          <w:bCs/>
        </w:rPr>
        <w:t>.</w:t>
      </w:r>
      <w:r w:rsidRPr="002D3538">
        <w:rPr>
          <w:i/>
        </w:rPr>
        <w:fldChar w:fldCharType="end"/>
      </w:r>
    </w:p>
    <w:p w14:paraId="1DB618D9" w14:textId="0572940A" w:rsidR="002D3538" w:rsidRPr="002D3538" w:rsidRDefault="002D3538" w:rsidP="00F6267E">
      <w:pPr>
        <w:rPr>
          <w:i/>
        </w:rPr>
      </w:pPr>
      <w:r w:rsidRPr="002D3538">
        <w:rPr>
          <w:i/>
        </w:rPr>
        <w:fldChar w:fldCharType="begin"/>
      </w:r>
      <w:r w:rsidRPr="002D3538">
        <w:rPr>
          <w:i/>
        </w:rPr>
        <w:instrText xml:space="preserve"> REF _Ref180744151 \h </w:instrText>
      </w:r>
      <w:r>
        <w:rPr>
          <w:i/>
        </w:rPr>
        <w:instrText xml:space="preserve"> \* MERGEFORMAT </w:instrText>
      </w:r>
      <w:r w:rsidRPr="002D3538">
        <w:rPr>
          <w:i/>
        </w:rPr>
      </w:r>
      <w:r w:rsidRPr="002D3538">
        <w:rPr>
          <w:i/>
        </w:rPr>
        <w:fldChar w:fldCharType="separate"/>
      </w:r>
      <w:r w:rsidR="00345B3A" w:rsidRPr="00345B3A">
        <w:rPr>
          <w:b/>
          <w:bCs/>
        </w:rPr>
        <w:t xml:space="preserve">Observation </w:t>
      </w:r>
      <w:r w:rsidR="00345B3A" w:rsidRPr="00345B3A">
        <w:rPr>
          <w:b/>
          <w:bCs/>
          <w:noProof/>
        </w:rPr>
        <w:t>3</w:t>
      </w:r>
      <w:r w:rsidR="00345B3A" w:rsidRPr="00345B3A">
        <w:rPr>
          <w:b/>
          <w:bCs/>
          <w:noProof/>
        </w:rPr>
        <w:t>.</w:t>
      </w:r>
      <w:r w:rsidR="00345B3A">
        <w:t xml:space="preserve"> </w:t>
      </w:r>
      <w:r w:rsidR="00345B3A">
        <w:rPr>
          <w:bCs/>
        </w:rPr>
        <w:t>Not all the test cases require to set the DUT to its maximum power, however, any misfunction of/during the test could make the DUT to transmit at maximum power anyway, damaging the test system if not correctly protected</w:t>
      </w:r>
      <w:r w:rsidR="00345B3A" w:rsidRPr="008D074B">
        <w:rPr>
          <w:bCs/>
        </w:rPr>
        <w:t>.</w:t>
      </w:r>
      <w:r w:rsidRPr="002D3538">
        <w:rPr>
          <w:i/>
        </w:rPr>
        <w:fldChar w:fldCharType="end"/>
      </w:r>
    </w:p>
    <w:p w14:paraId="68052113" w14:textId="675BFBA0" w:rsidR="002D3538" w:rsidRDefault="002D3538" w:rsidP="00F6267E">
      <w:pPr>
        <w:rPr>
          <w:i/>
        </w:rPr>
      </w:pPr>
      <w:r w:rsidRPr="002D3538">
        <w:rPr>
          <w:i/>
        </w:rPr>
        <w:fldChar w:fldCharType="begin"/>
      </w:r>
      <w:r w:rsidRPr="002D3538">
        <w:rPr>
          <w:i/>
        </w:rPr>
        <w:instrText xml:space="preserve"> REF _Ref180744152 \h </w:instrText>
      </w:r>
      <w:r>
        <w:rPr>
          <w:i/>
        </w:rPr>
        <w:instrText xml:space="preserve"> \* MERGEFORMAT </w:instrText>
      </w:r>
      <w:r w:rsidRPr="002D3538">
        <w:rPr>
          <w:i/>
        </w:rPr>
      </w:r>
      <w:r w:rsidRPr="002D3538">
        <w:rPr>
          <w:i/>
        </w:rPr>
        <w:fldChar w:fldCharType="separate"/>
      </w:r>
      <w:r w:rsidR="00345B3A" w:rsidRPr="00345B3A">
        <w:rPr>
          <w:b/>
          <w:bCs/>
        </w:rPr>
        <w:t xml:space="preserve">Observation </w:t>
      </w:r>
      <w:r w:rsidR="00345B3A" w:rsidRPr="00345B3A">
        <w:rPr>
          <w:b/>
          <w:bCs/>
          <w:noProof/>
        </w:rPr>
        <w:t>4</w:t>
      </w:r>
      <w:r w:rsidR="00345B3A" w:rsidRPr="00345B3A">
        <w:rPr>
          <w:b/>
          <w:bCs/>
          <w:noProof/>
        </w:rPr>
        <w:t>.</w:t>
      </w:r>
      <w:r w:rsidR="00345B3A">
        <w:t xml:space="preserve"> </w:t>
      </w:r>
      <w:r w:rsidR="00345B3A">
        <w:rPr>
          <w:bCs/>
        </w:rPr>
        <w:t xml:space="preserve">A key feature </w:t>
      </w:r>
      <w:r w:rsidR="00345B3A" w:rsidRPr="006B497C">
        <w:rPr>
          <w:bCs/>
        </w:rPr>
        <w:t>of a test system is the ability to automate testing</w:t>
      </w:r>
      <w:r w:rsidR="00345B3A" w:rsidRPr="008D074B">
        <w:rPr>
          <w:bCs/>
        </w:rPr>
        <w:t>.</w:t>
      </w:r>
      <w:r w:rsidRPr="002D3538">
        <w:rPr>
          <w:i/>
        </w:rPr>
        <w:fldChar w:fldCharType="end"/>
      </w:r>
    </w:p>
    <w:p w14:paraId="2AC83061" w14:textId="195713E5" w:rsidR="00472F6E" w:rsidRPr="006417CA" w:rsidRDefault="006417CA" w:rsidP="00F6267E">
      <w:pPr>
        <w:rPr>
          <w:i/>
        </w:rPr>
      </w:pPr>
      <w:r w:rsidRPr="006417CA">
        <w:rPr>
          <w:i/>
        </w:rPr>
        <w:fldChar w:fldCharType="begin"/>
      </w:r>
      <w:r w:rsidRPr="006417CA">
        <w:rPr>
          <w:i/>
        </w:rPr>
        <w:instrText xml:space="preserve"> REF _Ref181701317 \h  \* MERGEFORMAT </w:instrText>
      </w:r>
      <w:r w:rsidRPr="006417CA">
        <w:rPr>
          <w:i/>
        </w:rPr>
      </w:r>
      <w:r w:rsidRPr="006417CA">
        <w:rPr>
          <w:i/>
        </w:rPr>
        <w:fldChar w:fldCharType="separate"/>
      </w:r>
      <w:r w:rsidR="00345B3A" w:rsidRPr="00345B3A">
        <w:rPr>
          <w:b/>
          <w:bCs/>
        </w:rPr>
        <w:t xml:space="preserve">Observation </w:t>
      </w:r>
      <w:r w:rsidR="00345B3A" w:rsidRPr="00345B3A">
        <w:rPr>
          <w:b/>
          <w:bCs/>
          <w:noProof/>
        </w:rPr>
        <w:t>5</w:t>
      </w:r>
      <w:r w:rsidR="00345B3A" w:rsidRPr="00345B3A">
        <w:rPr>
          <w:b/>
          <w:bCs/>
          <w:noProof/>
        </w:rPr>
        <w:t>.</w:t>
      </w:r>
      <w:r w:rsidR="00345B3A">
        <w:t xml:space="preserve"> </w:t>
      </w:r>
      <w:r w:rsidR="00345B3A" w:rsidRPr="00345B3A">
        <w:t>Attenuators required for ATG test cases should not be present for executions of other type of test cases.</w:t>
      </w:r>
      <w:r w:rsidRPr="006417CA">
        <w:rPr>
          <w:i/>
        </w:rPr>
        <w:fldChar w:fldCharType="end"/>
      </w:r>
    </w:p>
    <w:p w14:paraId="4AEB3ED4" w14:textId="2936E76F" w:rsidR="002D3538" w:rsidRDefault="002D3538" w:rsidP="00F6267E">
      <w:pPr>
        <w:rPr>
          <w:i/>
        </w:rPr>
      </w:pPr>
      <w:r w:rsidRPr="002D3538">
        <w:rPr>
          <w:i/>
        </w:rPr>
        <w:fldChar w:fldCharType="begin"/>
      </w:r>
      <w:r w:rsidRPr="002D3538">
        <w:rPr>
          <w:i/>
        </w:rPr>
        <w:instrText xml:space="preserve"> REF _Ref180744153 \h </w:instrText>
      </w:r>
      <w:r>
        <w:rPr>
          <w:i/>
        </w:rPr>
        <w:instrText xml:space="preserve"> \* MERGEFORMAT </w:instrText>
      </w:r>
      <w:r w:rsidRPr="002D3538">
        <w:rPr>
          <w:i/>
        </w:rPr>
      </w:r>
      <w:r w:rsidRPr="002D3538">
        <w:rPr>
          <w:i/>
        </w:rPr>
        <w:fldChar w:fldCharType="separate"/>
      </w:r>
      <w:r w:rsidR="00345B3A" w:rsidRPr="00345B3A">
        <w:rPr>
          <w:b/>
          <w:bCs/>
        </w:rPr>
        <w:t xml:space="preserve">Observation </w:t>
      </w:r>
      <w:r w:rsidR="00345B3A" w:rsidRPr="00345B3A">
        <w:rPr>
          <w:b/>
          <w:bCs/>
          <w:noProof/>
        </w:rPr>
        <w:t>6</w:t>
      </w:r>
      <w:r w:rsidR="00345B3A" w:rsidRPr="00345B3A">
        <w:rPr>
          <w:b/>
          <w:bCs/>
          <w:noProof/>
        </w:rPr>
        <w:t>.</w:t>
      </w:r>
      <w:r w:rsidR="00345B3A">
        <w:t xml:space="preserve"> </w:t>
      </w:r>
      <w:r w:rsidR="00345B3A" w:rsidRPr="00595570">
        <w:rPr>
          <w:bCs/>
        </w:rPr>
        <w:t>It is unclear how many transmit antenna connectors/ transceiver array boundary (TAB) connectors an ATG DUT may have</w:t>
      </w:r>
      <w:r w:rsidR="00345B3A" w:rsidRPr="008D074B">
        <w:rPr>
          <w:bCs/>
        </w:rPr>
        <w:t>.</w:t>
      </w:r>
      <w:r w:rsidRPr="002D3538">
        <w:rPr>
          <w:i/>
        </w:rPr>
        <w:fldChar w:fldCharType="end"/>
      </w:r>
    </w:p>
    <w:p w14:paraId="2E5F1D99" w14:textId="3C9AFB5C" w:rsidR="00B872FA" w:rsidRPr="0083056B" w:rsidRDefault="00CC66A4" w:rsidP="00F6267E">
      <w:pPr>
        <w:rPr>
          <w:i/>
        </w:rPr>
      </w:pPr>
      <w:r w:rsidRPr="0083056B">
        <w:rPr>
          <w:i/>
        </w:rPr>
        <w:fldChar w:fldCharType="begin"/>
      </w:r>
      <w:r w:rsidRPr="0083056B">
        <w:rPr>
          <w:i/>
        </w:rPr>
        <w:instrText xml:space="preserve"> REF _Ref181707756 \h </w:instrText>
      </w:r>
      <w:r w:rsidR="0083056B" w:rsidRPr="0083056B">
        <w:rPr>
          <w:i/>
        </w:rPr>
        <w:instrText xml:space="preserve"> \* MERGEFORMAT </w:instrText>
      </w:r>
      <w:r w:rsidRPr="0083056B">
        <w:rPr>
          <w:i/>
        </w:rPr>
      </w:r>
      <w:r w:rsidRPr="0083056B">
        <w:rPr>
          <w:i/>
        </w:rPr>
        <w:fldChar w:fldCharType="separate"/>
      </w:r>
      <w:r w:rsidR="00345B3A" w:rsidRPr="00345B3A">
        <w:rPr>
          <w:b/>
          <w:bCs/>
        </w:rPr>
        <w:t xml:space="preserve">Observation </w:t>
      </w:r>
      <w:r w:rsidR="00345B3A" w:rsidRPr="00345B3A">
        <w:rPr>
          <w:b/>
          <w:bCs/>
          <w:noProof/>
        </w:rPr>
        <w:t>7</w:t>
      </w:r>
      <w:r w:rsidR="00345B3A" w:rsidRPr="00345B3A">
        <w:rPr>
          <w:b/>
          <w:bCs/>
          <w:noProof/>
        </w:rPr>
        <w:t>.</w:t>
      </w:r>
      <w:r w:rsidR="00345B3A" w:rsidRPr="00345B3A">
        <w:rPr>
          <w:b/>
          <w:bCs/>
        </w:rPr>
        <w:t xml:space="preserve"> </w:t>
      </w:r>
      <w:r w:rsidR="00345B3A" w:rsidRPr="00345B3A">
        <w:t>In worst case, number of TAB connectors could be up to 32. Such a large number can have serious connectivity issues at test equipment to support ATG UE testing. Even more, MU and TT analysis so far, that is assuming a small number of connectors, may need to be revisited</w:t>
      </w:r>
      <w:r w:rsidR="00345B3A" w:rsidRPr="008D074B">
        <w:rPr>
          <w:bCs/>
        </w:rPr>
        <w:t>.</w:t>
      </w:r>
      <w:r w:rsidRPr="0083056B">
        <w:rPr>
          <w:i/>
        </w:rPr>
        <w:fldChar w:fldCharType="end"/>
      </w:r>
    </w:p>
    <w:p w14:paraId="402FC260" w14:textId="64E5ACFB" w:rsidR="002D3538" w:rsidRPr="002D3538" w:rsidRDefault="002D3538" w:rsidP="00F6267E">
      <w:pPr>
        <w:rPr>
          <w:i/>
        </w:rPr>
      </w:pPr>
      <w:r w:rsidRPr="002D3538">
        <w:rPr>
          <w:i/>
        </w:rPr>
        <w:fldChar w:fldCharType="begin"/>
      </w:r>
      <w:r w:rsidRPr="002D3538">
        <w:rPr>
          <w:i/>
        </w:rPr>
        <w:instrText xml:space="preserve"> REF _Ref180744154 \h </w:instrText>
      </w:r>
      <w:r>
        <w:rPr>
          <w:i/>
        </w:rPr>
        <w:instrText xml:space="preserve"> \* MERGEFORMAT </w:instrText>
      </w:r>
      <w:r w:rsidRPr="002D3538">
        <w:rPr>
          <w:i/>
        </w:rPr>
      </w:r>
      <w:r w:rsidRPr="002D3538">
        <w:rPr>
          <w:i/>
        </w:rPr>
        <w:fldChar w:fldCharType="separate"/>
      </w:r>
      <w:r w:rsidR="00345B3A" w:rsidRPr="00345B3A">
        <w:rPr>
          <w:b/>
          <w:bCs/>
        </w:rPr>
        <w:t xml:space="preserve">Observation </w:t>
      </w:r>
      <w:r w:rsidR="00345B3A" w:rsidRPr="00345B3A">
        <w:rPr>
          <w:b/>
          <w:bCs/>
          <w:noProof/>
        </w:rPr>
        <w:t>8</w:t>
      </w:r>
      <w:r w:rsidR="00345B3A" w:rsidRPr="00345B3A">
        <w:rPr>
          <w:b/>
          <w:bCs/>
          <w:noProof/>
        </w:rPr>
        <w:t>.</w:t>
      </w:r>
      <w:r w:rsidR="00345B3A">
        <w:t xml:space="preserve"> </w:t>
      </w:r>
      <w:r w:rsidR="00345B3A" w:rsidRPr="00FF0315">
        <w:rPr>
          <w:bCs/>
        </w:rPr>
        <w:t xml:space="preserve">In case an UL power requirement applies to the sum of power at all UE connectors, all MTSU defined so far in TS 38.521-1 </w:t>
      </w:r>
      <w:r w:rsidR="00345B3A" w:rsidRPr="00345B3A">
        <w:rPr>
          <w:bCs/>
        </w:rPr>
        <w:t>[2]</w:t>
      </w:r>
      <w:r w:rsidR="00345B3A" w:rsidRPr="00FF0315">
        <w:rPr>
          <w:bCs/>
        </w:rPr>
        <w:t xml:space="preserve"> assume a maximum </w:t>
      </w:r>
      <w:r w:rsidR="00345B3A">
        <w:rPr>
          <w:bCs/>
        </w:rPr>
        <w:t>of</w:t>
      </w:r>
      <w:r w:rsidR="00345B3A" w:rsidRPr="00FF0315">
        <w:rPr>
          <w:bCs/>
        </w:rPr>
        <w:t xml:space="preserve"> 2 UL connectors</w:t>
      </w:r>
      <w:r w:rsidR="00345B3A" w:rsidRPr="008D074B">
        <w:rPr>
          <w:bCs/>
        </w:rPr>
        <w:t>.</w:t>
      </w:r>
      <w:r w:rsidRPr="002D3538">
        <w:rPr>
          <w:i/>
        </w:rPr>
        <w:fldChar w:fldCharType="end"/>
      </w:r>
    </w:p>
    <w:p w14:paraId="33F1E6DE" w14:textId="23AD05CE" w:rsidR="002D3538" w:rsidRPr="002D3538" w:rsidRDefault="002D3538" w:rsidP="00F6267E">
      <w:pPr>
        <w:rPr>
          <w:i/>
        </w:rPr>
      </w:pPr>
      <w:r w:rsidRPr="002D3538">
        <w:rPr>
          <w:i/>
        </w:rPr>
        <w:fldChar w:fldCharType="begin"/>
      </w:r>
      <w:r w:rsidRPr="002D3538">
        <w:rPr>
          <w:i/>
        </w:rPr>
        <w:instrText xml:space="preserve"> REF _Ref180744155 \h </w:instrText>
      </w:r>
      <w:r>
        <w:rPr>
          <w:i/>
        </w:rPr>
        <w:instrText xml:space="preserve"> \* MERGEFORMAT </w:instrText>
      </w:r>
      <w:r w:rsidRPr="002D3538">
        <w:rPr>
          <w:i/>
        </w:rPr>
      </w:r>
      <w:r w:rsidRPr="002D3538">
        <w:rPr>
          <w:i/>
        </w:rPr>
        <w:fldChar w:fldCharType="separate"/>
      </w:r>
      <w:r w:rsidR="00345B3A" w:rsidRPr="00345B3A">
        <w:rPr>
          <w:b/>
          <w:bCs/>
        </w:rPr>
        <w:t xml:space="preserve">Observation </w:t>
      </w:r>
      <w:r w:rsidR="00345B3A" w:rsidRPr="00345B3A">
        <w:rPr>
          <w:b/>
          <w:bCs/>
          <w:noProof/>
        </w:rPr>
        <w:t>9</w:t>
      </w:r>
      <w:r w:rsidR="00345B3A" w:rsidRPr="00345B3A">
        <w:rPr>
          <w:b/>
          <w:bCs/>
          <w:noProof/>
        </w:rPr>
        <w:t>.</w:t>
      </w:r>
      <w:r w:rsidR="00345B3A">
        <w:t xml:space="preserve"> </w:t>
      </w:r>
      <w:r w:rsidR="00345B3A" w:rsidRPr="00345B3A">
        <w:rPr>
          <w:bCs/>
        </w:rPr>
        <w:t xml:space="preserve">Proposal </w:t>
      </w:r>
      <w:r w:rsidR="00345B3A" w:rsidRPr="00345B3A">
        <w:rPr>
          <w:bCs/>
          <w:noProof/>
        </w:rPr>
        <w:t>4</w:t>
      </w:r>
      <w:r w:rsidR="00345B3A" w:rsidRPr="00273B0B">
        <w:rPr>
          <w:bCs/>
        </w:rPr>
        <w:t xml:space="preserve"> is already an implicit agreement</w:t>
      </w:r>
      <w:r w:rsidR="00345B3A">
        <w:rPr>
          <w:bCs/>
        </w:rPr>
        <w:t xml:space="preserve"> from offline discussions in previous meeting</w:t>
      </w:r>
      <w:r w:rsidR="00345B3A" w:rsidRPr="00273B0B">
        <w:rPr>
          <w:bCs/>
        </w:rPr>
        <w:t xml:space="preserve">. MTSU defined so far for ATG in TS 38.521-1 </w:t>
      </w:r>
      <w:r w:rsidR="00345B3A" w:rsidRPr="00345B3A">
        <w:rPr>
          <w:bCs/>
        </w:rPr>
        <w:t>[2]</w:t>
      </w:r>
      <w:r w:rsidR="00345B3A" w:rsidRPr="00273B0B">
        <w:rPr>
          <w:bCs/>
        </w:rPr>
        <w:t xml:space="preserve"> </w:t>
      </w:r>
      <w:r w:rsidR="00345B3A">
        <w:rPr>
          <w:bCs/>
        </w:rPr>
        <w:t xml:space="preserve">already </w:t>
      </w:r>
      <w:r w:rsidR="00345B3A" w:rsidRPr="00273B0B">
        <w:rPr>
          <w:bCs/>
        </w:rPr>
        <w:t>follows Proposal 3.</w:t>
      </w:r>
      <w:r w:rsidRPr="002D3538">
        <w:rPr>
          <w:i/>
        </w:rPr>
        <w:fldChar w:fldCharType="end"/>
      </w:r>
    </w:p>
    <w:p w14:paraId="159C6C80" w14:textId="57EC661A" w:rsidR="002D3538" w:rsidRDefault="002D3538" w:rsidP="00F6267E">
      <w:pPr>
        <w:rPr>
          <w:i/>
        </w:rPr>
      </w:pPr>
      <w:r w:rsidRPr="002D3538">
        <w:rPr>
          <w:i/>
        </w:rPr>
        <w:fldChar w:fldCharType="begin"/>
      </w:r>
      <w:r w:rsidRPr="002D3538">
        <w:rPr>
          <w:i/>
        </w:rPr>
        <w:instrText xml:space="preserve"> REF _Ref180744156 \h </w:instrText>
      </w:r>
      <w:r>
        <w:rPr>
          <w:i/>
        </w:rPr>
        <w:instrText xml:space="preserve"> \* MERGEFORMAT </w:instrText>
      </w:r>
      <w:r w:rsidRPr="002D3538">
        <w:rPr>
          <w:i/>
        </w:rPr>
      </w:r>
      <w:r w:rsidRPr="002D3538">
        <w:rPr>
          <w:i/>
        </w:rPr>
        <w:fldChar w:fldCharType="separate"/>
      </w:r>
      <w:r w:rsidR="00345B3A" w:rsidRPr="00345B3A">
        <w:rPr>
          <w:b/>
          <w:bCs/>
        </w:rPr>
        <w:t xml:space="preserve">Observation </w:t>
      </w:r>
      <w:r w:rsidR="00345B3A" w:rsidRPr="00345B3A">
        <w:rPr>
          <w:b/>
          <w:bCs/>
          <w:noProof/>
        </w:rPr>
        <w:t>10</w:t>
      </w:r>
      <w:r w:rsidR="00345B3A" w:rsidRPr="00345B3A">
        <w:rPr>
          <w:b/>
          <w:bCs/>
          <w:noProof/>
        </w:rPr>
        <w:t>.</w:t>
      </w:r>
      <w:r w:rsidR="00345B3A">
        <w:t xml:space="preserve"> </w:t>
      </w:r>
      <w:r w:rsidR="00345B3A">
        <w:rPr>
          <w:bCs/>
        </w:rPr>
        <w:t>For spurious emissions test cases, extra attenuators, if needed, must support up to 26GHz and so the MTSU analysis must be extended up to that frequency range</w:t>
      </w:r>
      <w:r w:rsidR="00345B3A" w:rsidRPr="008D074B">
        <w:rPr>
          <w:bCs/>
        </w:rPr>
        <w:t>.</w:t>
      </w:r>
      <w:r w:rsidRPr="002D3538">
        <w:rPr>
          <w:i/>
        </w:rPr>
        <w:fldChar w:fldCharType="end"/>
      </w:r>
    </w:p>
    <w:p w14:paraId="6F904F3E" w14:textId="77777777" w:rsidR="002D3538" w:rsidRPr="002D3538" w:rsidRDefault="002D3538" w:rsidP="00F6267E">
      <w:pPr>
        <w:rPr>
          <w:iCs/>
        </w:rPr>
      </w:pPr>
    </w:p>
    <w:p w14:paraId="4CE59063" w14:textId="12B7D4DF" w:rsidR="002D3538" w:rsidRPr="002D3538" w:rsidRDefault="002D3538" w:rsidP="00F6267E">
      <w:pPr>
        <w:rPr>
          <w:b/>
        </w:rPr>
      </w:pPr>
      <w:r w:rsidRPr="002D3538">
        <w:rPr>
          <w:b/>
        </w:rPr>
        <w:fldChar w:fldCharType="begin"/>
      </w:r>
      <w:r w:rsidRPr="002D3538">
        <w:rPr>
          <w:b/>
        </w:rPr>
        <w:instrText xml:space="preserve"> REF _Ref180744157 \h </w:instrText>
      </w:r>
      <w:r>
        <w:rPr>
          <w:b/>
        </w:rPr>
        <w:instrText xml:space="preserve"> \* MERGEFORMAT </w:instrText>
      </w:r>
      <w:r w:rsidRPr="002D3538">
        <w:rPr>
          <w:b/>
        </w:rPr>
      </w:r>
      <w:r w:rsidRPr="002D3538">
        <w:rPr>
          <w:b/>
        </w:rPr>
        <w:fldChar w:fldCharType="separate"/>
      </w:r>
      <w:r w:rsidR="00345B3A" w:rsidRPr="00345B3A">
        <w:rPr>
          <w:b/>
          <w:bCs/>
        </w:rPr>
        <w:t xml:space="preserve">Proposal </w:t>
      </w:r>
      <w:r w:rsidR="00345B3A" w:rsidRPr="00345B3A">
        <w:rPr>
          <w:b/>
          <w:bCs/>
          <w:noProof/>
        </w:rPr>
        <w:t>1</w:t>
      </w:r>
      <w:r w:rsidR="00345B3A" w:rsidRPr="00345B3A">
        <w:rPr>
          <w:b/>
          <w:bCs/>
          <w:noProof/>
        </w:rPr>
        <w:t>.</w:t>
      </w:r>
      <w:r w:rsidR="00345B3A" w:rsidRPr="007E6ED0">
        <w:t xml:space="preserve"> </w:t>
      </w:r>
      <w:r w:rsidR="00345B3A">
        <w:rPr>
          <w:bCs/>
        </w:rPr>
        <w:t>In the dynamic range analysis of the test systems to support ATG, the discrete value of the nominal attenuation and the tolerance</w:t>
      </w:r>
      <w:r w:rsidR="00345B3A" w:rsidRPr="00A17A91">
        <w:rPr>
          <w:bCs/>
        </w:rPr>
        <w:t xml:space="preserve"> in </w:t>
      </w:r>
      <w:r w:rsidR="00345B3A">
        <w:rPr>
          <w:bCs/>
        </w:rPr>
        <w:t>the</w:t>
      </w:r>
      <w:r w:rsidR="00345B3A" w:rsidRPr="00A17A91">
        <w:rPr>
          <w:bCs/>
        </w:rPr>
        <w:t xml:space="preserve"> frequency response</w:t>
      </w:r>
      <w:r w:rsidR="00345B3A">
        <w:rPr>
          <w:bCs/>
        </w:rPr>
        <w:t xml:space="preserve"> of the extra attenuators need to be considered.</w:t>
      </w:r>
      <w:r w:rsidRPr="002D3538">
        <w:rPr>
          <w:b/>
        </w:rPr>
        <w:fldChar w:fldCharType="end"/>
      </w:r>
    </w:p>
    <w:p w14:paraId="4149FCEC" w14:textId="0F32A5F4" w:rsidR="002D3538" w:rsidRDefault="002D3538" w:rsidP="00F6267E">
      <w:pPr>
        <w:rPr>
          <w:b/>
        </w:rPr>
      </w:pPr>
      <w:r w:rsidRPr="002D3538">
        <w:rPr>
          <w:b/>
        </w:rPr>
        <w:fldChar w:fldCharType="begin"/>
      </w:r>
      <w:r w:rsidRPr="002D3538">
        <w:rPr>
          <w:b/>
        </w:rPr>
        <w:instrText xml:space="preserve"> REF _Ref180744158 \h </w:instrText>
      </w:r>
      <w:r>
        <w:rPr>
          <w:b/>
        </w:rPr>
        <w:instrText xml:space="preserve"> \* MERGEFORMAT </w:instrText>
      </w:r>
      <w:r w:rsidRPr="002D3538">
        <w:rPr>
          <w:b/>
        </w:rPr>
      </w:r>
      <w:r w:rsidRPr="002D3538">
        <w:rPr>
          <w:b/>
        </w:rPr>
        <w:fldChar w:fldCharType="separate"/>
      </w:r>
      <w:r w:rsidR="00345B3A" w:rsidRPr="00345B3A">
        <w:rPr>
          <w:b/>
          <w:bCs/>
        </w:rPr>
        <w:t xml:space="preserve">Proposal </w:t>
      </w:r>
      <w:r w:rsidR="00345B3A" w:rsidRPr="00345B3A">
        <w:rPr>
          <w:b/>
          <w:bCs/>
          <w:noProof/>
        </w:rPr>
        <w:t>2</w:t>
      </w:r>
      <w:r w:rsidR="00345B3A" w:rsidRPr="00345B3A">
        <w:rPr>
          <w:b/>
          <w:bCs/>
          <w:noProof/>
        </w:rPr>
        <w:t>.</w:t>
      </w:r>
      <w:r w:rsidR="00345B3A" w:rsidRPr="007E6ED0">
        <w:t xml:space="preserve"> </w:t>
      </w:r>
      <w:r w:rsidR="00345B3A">
        <w:rPr>
          <w:bCs/>
        </w:rPr>
        <w:t xml:space="preserve">If a test system requires extra attenuation to run ATG test cases, RAN5 shall consider the highest required attenuation to be added to all ATG test cases. That is, the same level of extra attenuation will be used for the MU and TT analysis of all the </w:t>
      </w:r>
      <w:r w:rsidR="00345B3A" w:rsidRPr="00345B3A">
        <w:rPr>
          <w:b/>
          <w:bCs/>
        </w:rPr>
        <w:t>ATG</w:t>
      </w:r>
      <w:r w:rsidR="00345B3A">
        <w:rPr>
          <w:bCs/>
        </w:rPr>
        <w:t xml:space="preserve"> test cases</w:t>
      </w:r>
      <w:r w:rsidR="00345B3A" w:rsidRPr="008E7AF7">
        <w:rPr>
          <w:bCs/>
        </w:rPr>
        <w:t>.</w:t>
      </w:r>
      <w:r w:rsidRPr="002D3538">
        <w:rPr>
          <w:b/>
        </w:rPr>
        <w:fldChar w:fldCharType="end"/>
      </w:r>
    </w:p>
    <w:p w14:paraId="6A270116" w14:textId="1C290F73" w:rsidR="00CC66A4" w:rsidRPr="002D3538" w:rsidRDefault="00CC66A4" w:rsidP="00F6267E">
      <w:pPr>
        <w:rPr>
          <w:b/>
        </w:rPr>
      </w:pPr>
      <w:r>
        <w:rPr>
          <w:b/>
        </w:rPr>
        <w:fldChar w:fldCharType="begin"/>
      </w:r>
      <w:r>
        <w:rPr>
          <w:b/>
        </w:rPr>
        <w:instrText xml:space="preserve"> REF _Ref181707778 \h </w:instrText>
      </w:r>
      <w:r>
        <w:rPr>
          <w:b/>
        </w:rPr>
      </w:r>
      <w:r>
        <w:rPr>
          <w:b/>
        </w:rPr>
        <w:fldChar w:fldCharType="separate"/>
      </w:r>
      <w:r w:rsidR="00345B3A" w:rsidRPr="00ED2BCA">
        <w:rPr>
          <w:b/>
          <w:bCs/>
        </w:rPr>
        <w:t xml:space="preserve">Proposal </w:t>
      </w:r>
      <w:r w:rsidR="00345B3A">
        <w:rPr>
          <w:b/>
          <w:bCs/>
          <w:noProof/>
        </w:rPr>
        <w:t>3</w:t>
      </w:r>
      <w:r w:rsidR="00345B3A" w:rsidRPr="00ED2BCA">
        <w:rPr>
          <w:b/>
          <w:bCs/>
        </w:rPr>
        <w:t xml:space="preserve">. </w:t>
      </w:r>
      <w:r w:rsidR="00345B3A">
        <w:t xml:space="preserve">Create an AP to </w:t>
      </w:r>
      <w:r w:rsidR="00345B3A">
        <w:rPr>
          <w:bCs/>
        </w:rPr>
        <w:t xml:space="preserve">ATG UE manufacturers to </w:t>
      </w:r>
      <w:r w:rsidR="00345B3A">
        <w:t>clarify the expected implementation in terms of number of omni-directional antennas or, in case of using an antenna array, the number of TAB connectors.</w:t>
      </w:r>
      <w:r>
        <w:rPr>
          <w:b/>
        </w:rPr>
        <w:fldChar w:fldCharType="end"/>
      </w:r>
    </w:p>
    <w:p w14:paraId="7F6C72BA" w14:textId="7A5B1914" w:rsidR="002D3538" w:rsidRPr="002D3538" w:rsidRDefault="002D3538" w:rsidP="00F6267E">
      <w:pPr>
        <w:rPr>
          <w:b/>
        </w:rPr>
      </w:pPr>
      <w:r w:rsidRPr="002D3538">
        <w:rPr>
          <w:b/>
        </w:rPr>
        <w:fldChar w:fldCharType="begin"/>
      </w:r>
      <w:r w:rsidRPr="002D3538">
        <w:rPr>
          <w:b/>
        </w:rPr>
        <w:instrText xml:space="preserve"> REF _Ref180744159 \h </w:instrText>
      </w:r>
      <w:r>
        <w:rPr>
          <w:b/>
        </w:rPr>
        <w:instrText xml:space="preserve"> \* MERGEFORMAT </w:instrText>
      </w:r>
      <w:r w:rsidRPr="002D3538">
        <w:rPr>
          <w:b/>
        </w:rPr>
      </w:r>
      <w:r w:rsidRPr="002D3538">
        <w:rPr>
          <w:b/>
        </w:rPr>
        <w:fldChar w:fldCharType="separate"/>
      </w:r>
      <w:r w:rsidR="00345B3A" w:rsidRPr="00345B3A">
        <w:rPr>
          <w:b/>
          <w:bCs/>
        </w:rPr>
        <w:t xml:space="preserve">Proposal </w:t>
      </w:r>
      <w:r w:rsidR="00345B3A" w:rsidRPr="00345B3A">
        <w:rPr>
          <w:b/>
          <w:bCs/>
          <w:noProof/>
        </w:rPr>
        <w:t>4</w:t>
      </w:r>
      <w:r w:rsidR="00345B3A" w:rsidRPr="00345B3A">
        <w:rPr>
          <w:b/>
          <w:bCs/>
          <w:noProof/>
        </w:rPr>
        <w:t>.</w:t>
      </w:r>
      <w:r w:rsidR="00345B3A" w:rsidRPr="007E6ED0">
        <w:t xml:space="preserve"> </w:t>
      </w:r>
      <w:r w:rsidR="00345B3A" w:rsidRPr="00001AA6">
        <w:rPr>
          <w:bCs/>
        </w:rPr>
        <w:t>While it is unclear the number of UL connectors for ATG</w:t>
      </w:r>
      <w:r w:rsidR="00345B3A" w:rsidRPr="003911C5">
        <w:rPr>
          <w:bCs/>
        </w:rPr>
        <w:t>, for requirements that apply to the sum of the mean power from all antenna connectors</w:t>
      </w:r>
      <w:r w:rsidR="00345B3A" w:rsidRPr="003911C5">
        <w:rPr>
          <w:rFonts w:hint="eastAsia"/>
          <w:bCs/>
        </w:rPr>
        <w:t xml:space="preserve"> or all </w:t>
      </w:r>
      <w:r w:rsidR="00345B3A" w:rsidRPr="003911C5">
        <w:rPr>
          <w:bCs/>
        </w:rPr>
        <w:t>TAB connectors, limit</w:t>
      </w:r>
      <w:r w:rsidR="00345B3A" w:rsidRPr="00001AA6">
        <w:rPr>
          <w:bCs/>
        </w:rPr>
        <w:t xml:space="preserve"> MTSU definition for ATG assuming no more than 2 transmit antenna connectors</w:t>
      </w:r>
      <w:r w:rsidR="00345B3A">
        <w:rPr>
          <w:bCs/>
        </w:rPr>
        <w:t xml:space="preserve"> </w:t>
      </w:r>
      <w:r w:rsidR="00345B3A" w:rsidRPr="00001AA6">
        <w:rPr>
          <w:bCs/>
        </w:rPr>
        <w:t>/ transceiver array boundary (TAB) connectors, otherwise MTSU will be FFS.</w:t>
      </w:r>
      <w:r w:rsidRPr="002D3538">
        <w:rPr>
          <w:b/>
        </w:rPr>
        <w:fldChar w:fldCharType="end"/>
      </w:r>
    </w:p>
    <w:p w14:paraId="3B1A5C6D" w14:textId="6DEB24FC" w:rsidR="002D3538" w:rsidRPr="002D3538" w:rsidRDefault="002D3538" w:rsidP="00F6267E">
      <w:pPr>
        <w:rPr>
          <w:b/>
        </w:rPr>
      </w:pPr>
      <w:r w:rsidRPr="002D3538">
        <w:rPr>
          <w:b/>
        </w:rPr>
        <w:fldChar w:fldCharType="begin"/>
      </w:r>
      <w:r w:rsidRPr="002D3538">
        <w:rPr>
          <w:b/>
        </w:rPr>
        <w:instrText xml:space="preserve"> REF _Ref180744160 \h </w:instrText>
      </w:r>
      <w:r>
        <w:rPr>
          <w:b/>
        </w:rPr>
        <w:instrText xml:space="preserve"> \* MERGEFORMAT </w:instrText>
      </w:r>
      <w:r w:rsidRPr="002D3538">
        <w:rPr>
          <w:b/>
        </w:rPr>
      </w:r>
      <w:r w:rsidRPr="002D3538">
        <w:rPr>
          <w:b/>
        </w:rPr>
        <w:fldChar w:fldCharType="separate"/>
      </w:r>
      <w:r w:rsidR="00345B3A" w:rsidRPr="00345B3A">
        <w:rPr>
          <w:b/>
          <w:bCs/>
        </w:rPr>
        <w:t xml:space="preserve">Proposal </w:t>
      </w:r>
      <w:r w:rsidR="00345B3A" w:rsidRPr="00345B3A">
        <w:rPr>
          <w:b/>
          <w:bCs/>
          <w:noProof/>
        </w:rPr>
        <w:t>5</w:t>
      </w:r>
      <w:r w:rsidR="00345B3A" w:rsidRPr="00345B3A">
        <w:rPr>
          <w:b/>
          <w:bCs/>
          <w:noProof/>
        </w:rPr>
        <w:t>.</w:t>
      </w:r>
      <w:r w:rsidR="00345B3A" w:rsidRPr="007E6ED0">
        <w:t xml:space="preserve"> </w:t>
      </w:r>
      <w:r w:rsidR="00345B3A">
        <w:rPr>
          <w:bCs/>
        </w:rPr>
        <w:t xml:space="preserve">For </w:t>
      </w:r>
      <w:r w:rsidR="00345B3A" w:rsidRPr="00BC34D8">
        <w:rPr>
          <w:bCs/>
        </w:rPr>
        <w:t xml:space="preserve">ATG UEs with </w:t>
      </w:r>
      <w:r w:rsidR="00345B3A">
        <w:rPr>
          <w:bCs/>
        </w:rPr>
        <w:t>up to</w:t>
      </w:r>
      <w:r w:rsidR="00345B3A" w:rsidRPr="00BC34D8">
        <w:rPr>
          <w:bCs/>
        </w:rPr>
        <w:t xml:space="preserve"> 2 transmit antenna connectors</w:t>
      </w:r>
      <w:r w:rsidR="00345B3A">
        <w:rPr>
          <w:bCs/>
        </w:rPr>
        <w:t xml:space="preserve"> </w:t>
      </w:r>
      <w:r w:rsidR="00345B3A" w:rsidRPr="00BC34D8">
        <w:rPr>
          <w:bCs/>
        </w:rPr>
        <w:t>/ transceiver array boundary (TAB) connectors</w:t>
      </w:r>
      <w:r w:rsidR="00345B3A">
        <w:rPr>
          <w:bCs/>
        </w:rPr>
        <w:t xml:space="preserve">, in case of combined power requirement, accept, </w:t>
      </w:r>
      <w:r w:rsidR="00345B3A" w:rsidRPr="002956CC">
        <w:rPr>
          <w:bCs/>
        </w:rPr>
        <w:t>without any restriction in the DUT maximum output power</w:t>
      </w:r>
      <w:r w:rsidR="00345B3A">
        <w:rPr>
          <w:bCs/>
        </w:rPr>
        <w:t xml:space="preserve">, MU and TT already defined </w:t>
      </w:r>
      <w:r w:rsidR="00345B3A" w:rsidRPr="002956CC">
        <w:rPr>
          <w:bCs/>
        </w:rPr>
        <w:t>for the following test cases: 6.2J.1, 6.2J.2, 6.3J.1, 6.5J.1, 7.4J, 7.5J, 7.6J.2,</w:t>
      </w:r>
      <w:r w:rsidR="00345B3A">
        <w:rPr>
          <w:bCs/>
        </w:rPr>
        <w:t xml:space="preserve"> 7.7J,</w:t>
      </w:r>
      <w:r w:rsidR="00345B3A" w:rsidRPr="002956CC">
        <w:rPr>
          <w:bCs/>
        </w:rPr>
        <w:t xml:space="preserve"> 7.8J.2.</w:t>
      </w:r>
      <w:r w:rsidRPr="002D3538">
        <w:rPr>
          <w:b/>
        </w:rPr>
        <w:fldChar w:fldCharType="end"/>
      </w:r>
    </w:p>
    <w:p w14:paraId="185D13AC" w14:textId="5CF21C2D" w:rsidR="002D3538" w:rsidRPr="002D3538" w:rsidRDefault="002D3538" w:rsidP="00F6267E">
      <w:pPr>
        <w:rPr>
          <w:b/>
        </w:rPr>
      </w:pPr>
      <w:r w:rsidRPr="002D3538">
        <w:rPr>
          <w:b/>
        </w:rPr>
        <w:fldChar w:fldCharType="begin"/>
      </w:r>
      <w:r w:rsidRPr="002D3538">
        <w:rPr>
          <w:b/>
        </w:rPr>
        <w:instrText xml:space="preserve"> REF _Ref180677889 \h </w:instrText>
      </w:r>
      <w:r>
        <w:rPr>
          <w:b/>
        </w:rPr>
        <w:instrText xml:space="preserve"> \* MERGEFORMAT </w:instrText>
      </w:r>
      <w:r w:rsidRPr="002D3538">
        <w:rPr>
          <w:b/>
        </w:rPr>
      </w:r>
      <w:r w:rsidRPr="002D3538">
        <w:rPr>
          <w:b/>
        </w:rPr>
        <w:fldChar w:fldCharType="separate"/>
      </w:r>
      <w:r w:rsidR="00345B3A" w:rsidRPr="00345B3A">
        <w:rPr>
          <w:b/>
          <w:bCs/>
        </w:rPr>
        <w:t xml:space="preserve">Proposal </w:t>
      </w:r>
      <w:r w:rsidR="00345B3A" w:rsidRPr="00345B3A">
        <w:rPr>
          <w:b/>
          <w:bCs/>
          <w:noProof/>
        </w:rPr>
        <w:t>6</w:t>
      </w:r>
      <w:r w:rsidR="00345B3A" w:rsidRPr="00345B3A">
        <w:rPr>
          <w:b/>
          <w:bCs/>
          <w:noProof/>
        </w:rPr>
        <w:t>.</w:t>
      </w:r>
      <w:r w:rsidR="00345B3A" w:rsidRPr="007E6ED0">
        <w:t xml:space="preserve"> </w:t>
      </w:r>
      <w:r w:rsidR="00345B3A">
        <w:rPr>
          <w:bCs/>
        </w:rPr>
        <w:t>For ATG IBB test case 7.6J.2, remove any mention to Case 3 and Case 4 in editor’s notes or test definition while they don’t apply to ATG bands</w:t>
      </w:r>
      <w:r w:rsidR="00345B3A" w:rsidRPr="008E7AF7">
        <w:rPr>
          <w:bCs/>
        </w:rPr>
        <w:t>.</w:t>
      </w:r>
      <w:r w:rsidRPr="002D3538">
        <w:rPr>
          <w:b/>
        </w:rPr>
        <w:fldChar w:fldCharType="end"/>
      </w:r>
    </w:p>
    <w:p w14:paraId="331F8582" w14:textId="02C8A834" w:rsidR="002D3538" w:rsidRPr="002D3538" w:rsidRDefault="002D3538" w:rsidP="00F6267E">
      <w:pPr>
        <w:rPr>
          <w:b/>
        </w:rPr>
      </w:pPr>
      <w:r w:rsidRPr="002D3538">
        <w:rPr>
          <w:b/>
        </w:rPr>
        <w:fldChar w:fldCharType="begin"/>
      </w:r>
      <w:r w:rsidRPr="002D3538">
        <w:rPr>
          <w:b/>
        </w:rPr>
        <w:instrText xml:space="preserve"> REF _Ref180744161 \h </w:instrText>
      </w:r>
      <w:r>
        <w:rPr>
          <w:b/>
        </w:rPr>
        <w:instrText xml:space="preserve"> \* MERGEFORMAT </w:instrText>
      </w:r>
      <w:r w:rsidRPr="002D3538">
        <w:rPr>
          <w:b/>
        </w:rPr>
      </w:r>
      <w:r w:rsidRPr="002D3538">
        <w:rPr>
          <w:b/>
        </w:rPr>
        <w:fldChar w:fldCharType="separate"/>
      </w:r>
      <w:r w:rsidR="00345B3A" w:rsidRPr="00345B3A">
        <w:rPr>
          <w:b/>
          <w:bCs/>
        </w:rPr>
        <w:t xml:space="preserve">Proposal </w:t>
      </w:r>
      <w:r w:rsidR="00345B3A" w:rsidRPr="00345B3A">
        <w:rPr>
          <w:b/>
          <w:bCs/>
          <w:noProof/>
        </w:rPr>
        <w:t>7</w:t>
      </w:r>
      <w:r w:rsidR="00345B3A" w:rsidRPr="00345B3A">
        <w:rPr>
          <w:b/>
          <w:bCs/>
          <w:noProof/>
        </w:rPr>
        <w:t>.</w:t>
      </w:r>
      <w:r w:rsidR="00345B3A" w:rsidRPr="00345B3A">
        <w:rPr>
          <w:b/>
          <w:bCs/>
        </w:rPr>
        <w:t xml:space="preserve"> </w:t>
      </w:r>
      <w:r w:rsidR="00345B3A">
        <w:rPr>
          <w:bCs/>
        </w:rPr>
        <w:t xml:space="preserve">For ATG occupied BW test case 6.5J.1, update definition according to core specs to apply </w:t>
      </w:r>
      <w:r w:rsidR="00345B3A" w:rsidRPr="00E449B1">
        <w:rPr>
          <w:bCs/>
        </w:rPr>
        <w:t>requirement at each transmit antenna connector</w:t>
      </w:r>
      <w:r w:rsidR="00345B3A" w:rsidRPr="00E449B1">
        <w:rPr>
          <w:rFonts w:hint="eastAsia"/>
          <w:bCs/>
        </w:rPr>
        <w:t xml:space="preserve"> or each </w:t>
      </w:r>
      <w:r w:rsidR="00345B3A" w:rsidRPr="00E449B1">
        <w:rPr>
          <w:bCs/>
        </w:rPr>
        <w:t>TAB connector</w:t>
      </w:r>
      <w:r w:rsidR="00345B3A" w:rsidRPr="008E7AF7">
        <w:rPr>
          <w:bCs/>
        </w:rPr>
        <w:t>.</w:t>
      </w:r>
      <w:r w:rsidRPr="002D3538">
        <w:rPr>
          <w:b/>
        </w:rPr>
        <w:fldChar w:fldCharType="end"/>
      </w:r>
    </w:p>
    <w:p w14:paraId="5158D60A" w14:textId="39EE4DD7" w:rsidR="002D3538" w:rsidRPr="002D3538" w:rsidRDefault="002D3538" w:rsidP="00F6267E">
      <w:pPr>
        <w:rPr>
          <w:b/>
        </w:rPr>
      </w:pPr>
      <w:r w:rsidRPr="002D3538">
        <w:rPr>
          <w:b/>
        </w:rPr>
        <w:fldChar w:fldCharType="begin"/>
      </w:r>
      <w:r w:rsidRPr="002D3538">
        <w:rPr>
          <w:b/>
        </w:rPr>
        <w:instrText xml:space="preserve"> REF _Ref180744162 \h </w:instrText>
      </w:r>
      <w:r>
        <w:rPr>
          <w:b/>
        </w:rPr>
        <w:instrText xml:space="preserve"> \* MERGEFORMAT </w:instrText>
      </w:r>
      <w:r w:rsidRPr="002D3538">
        <w:rPr>
          <w:b/>
        </w:rPr>
      </w:r>
      <w:r w:rsidRPr="002D3538">
        <w:rPr>
          <w:b/>
        </w:rPr>
        <w:fldChar w:fldCharType="separate"/>
      </w:r>
      <w:r w:rsidR="00345B3A" w:rsidRPr="00345B3A">
        <w:rPr>
          <w:b/>
          <w:bCs/>
        </w:rPr>
        <w:t xml:space="preserve">Proposal </w:t>
      </w:r>
      <w:r w:rsidR="00345B3A" w:rsidRPr="00345B3A">
        <w:rPr>
          <w:b/>
          <w:bCs/>
          <w:noProof/>
        </w:rPr>
        <w:t>8</w:t>
      </w:r>
      <w:r w:rsidR="00345B3A" w:rsidRPr="00345B3A">
        <w:rPr>
          <w:b/>
          <w:bCs/>
          <w:noProof/>
        </w:rPr>
        <w:t>.</w:t>
      </w:r>
      <w:r w:rsidR="00345B3A" w:rsidRPr="007E6ED0">
        <w:t xml:space="preserve"> </w:t>
      </w:r>
      <w:r w:rsidR="00345B3A">
        <w:rPr>
          <w:bCs/>
        </w:rPr>
        <w:t xml:space="preserve">For ATG OFF power test case 6.3J.2, update editor’s notes and definition according to core specs to apply </w:t>
      </w:r>
      <w:r w:rsidR="00345B3A" w:rsidRPr="00E449B1">
        <w:rPr>
          <w:bCs/>
        </w:rPr>
        <w:t>requirement at each transmit antenna connector</w:t>
      </w:r>
      <w:r w:rsidR="00345B3A" w:rsidRPr="00E449B1">
        <w:rPr>
          <w:rFonts w:hint="eastAsia"/>
          <w:bCs/>
        </w:rPr>
        <w:t xml:space="preserve"> or each </w:t>
      </w:r>
      <w:r w:rsidR="00345B3A" w:rsidRPr="00E449B1">
        <w:rPr>
          <w:bCs/>
        </w:rPr>
        <w:t>TAB connector</w:t>
      </w:r>
      <w:r w:rsidR="00345B3A" w:rsidRPr="008E7AF7">
        <w:rPr>
          <w:bCs/>
        </w:rPr>
        <w:t>.</w:t>
      </w:r>
      <w:r w:rsidRPr="002D3538">
        <w:rPr>
          <w:b/>
        </w:rPr>
        <w:fldChar w:fldCharType="end"/>
      </w:r>
    </w:p>
    <w:p w14:paraId="003E362E" w14:textId="488F15BB" w:rsidR="002D3538" w:rsidRPr="002D3538" w:rsidRDefault="002D3538" w:rsidP="00F6267E">
      <w:pPr>
        <w:rPr>
          <w:b/>
        </w:rPr>
      </w:pPr>
      <w:r w:rsidRPr="002D3538">
        <w:rPr>
          <w:b/>
        </w:rPr>
        <w:lastRenderedPageBreak/>
        <w:fldChar w:fldCharType="begin"/>
      </w:r>
      <w:r w:rsidRPr="002D3538">
        <w:rPr>
          <w:b/>
        </w:rPr>
        <w:instrText xml:space="preserve"> REF _Ref180744163 \h </w:instrText>
      </w:r>
      <w:r w:rsidRPr="002D3538">
        <w:rPr>
          <w:b/>
        </w:rPr>
      </w:r>
      <w:r w:rsidRPr="002D3538">
        <w:rPr>
          <w:b/>
        </w:rPr>
        <w:fldChar w:fldCharType="separate"/>
      </w:r>
      <w:r w:rsidR="00345B3A" w:rsidRPr="00A62427">
        <w:rPr>
          <w:b/>
          <w:bCs/>
        </w:rPr>
        <w:t xml:space="preserve">Proposal </w:t>
      </w:r>
      <w:r w:rsidR="00345B3A">
        <w:rPr>
          <w:b/>
          <w:bCs/>
          <w:noProof/>
        </w:rPr>
        <w:t>9</w:t>
      </w:r>
      <w:r w:rsidR="00345B3A" w:rsidRPr="00A62427">
        <w:rPr>
          <w:b/>
          <w:bCs/>
        </w:rPr>
        <w:t>.</w:t>
      </w:r>
      <w:r w:rsidR="00345B3A" w:rsidRPr="007E6ED0">
        <w:t xml:space="preserve"> </w:t>
      </w:r>
      <w:r w:rsidR="00345B3A" w:rsidRPr="00451177">
        <w:t>For ATG OFF power test case 6.3J.2, define MTSU, TT and relaxation according to proposal in Table 2.2.1-1.</w:t>
      </w:r>
      <w:r w:rsidRPr="002D3538">
        <w:rPr>
          <w:b/>
        </w:rPr>
        <w:fldChar w:fldCharType="end"/>
      </w:r>
    </w:p>
    <w:p w14:paraId="37ADA66D" w14:textId="77800E43" w:rsidR="002D3538" w:rsidRPr="002D3538" w:rsidRDefault="002D3538" w:rsidP="00F6267E">
      <w:pPr>
        <w:rPr>
          <w:b/>
        </w:rPr>
      </w:pPr>
      <w:r w:rsidRPr="002D3538">
        <w:rPr>
          <w:b/>
        </w:rPr>
        <w:fldChar w:fldCharType="begin"/>
      </w:r>
      <w:r w:rsidRPr="002D3538">
        <w:rPr>
          <w:b/>
        </w:rPr>
        <w:instrText xml:space="preserve"> REF _Ref180744164 \h </w:instrText>
      </w:r>
      <w:r w:rsidRPr="002D3538">
        <w:rPr>
          <w:b/>
        </w:rPr>
      </w:r>
      <w:r w:rsidRPr="002D3538">
        <w:rPr>
          <w:b/>
        </w:rPr>
        <w:fldChar w:fldCharType="separate"/>
      </w:r>
      <w:r w:rsidR="00345B3A" w:rsidRPr="00A62427">
        <w:rPr>
          <w:b/>
          <w:bCs/>
        </w:rPr>
        <w:t xml:space="preserve">Proposal </w:t>
      </w:r>
      <w:r w:rsidR="00345B3A">
        <w:rPr>
          <w:b/>
          <w:bCs/>
          <w:noProof/>
        </w:rPr>
        <w:t>10</w:t>
      </w:r>
      <w:r w:rsidR="00345B3A" w:rsidRPr="00A62427">
        <w:rPr>
          <w:b/>
          <w:bCs/>
        </w:rPr>
        <w:t>.</w:t>
      </w:r>
      <w:r w:rsidR="00345B3A" w:rsidRPr="007E6ED0">
        <w:t xml:space="preserve"> </w:t>
      </w:r>
      <w:r w:rsidR="00345B3A" w:rsidRPr="00451177">
        <w:t xml:space="preserve">For </w:t>
      </w:r>
      <w:r w:rsidR="00345B3A" w:rsidRPr="008A005A">
        <w:t xml:space="preserve">ATG Out-of-band blocking test case 7.6J.3, </w:t>
      </w:r>
      <w:r w:rsidR="00345B3A">
        <w:t>Range</w:t>
      </w:r>
      <w:r w:rsidR="00345B3A" w:rsidRPr="008A005A">
        <w:t xml:space="preserve"> 3, apply relaxations according to proposal in Table 2.2.2-1.</w:t>
      </w:r>
      <w:r w:rsidRPr="002D3538">
        <w:rPr>
          <w:b/>
        </w:rPr>
        <w:fldChar w:fldCharType="end"/>
      </w:r>
    </w:p>
    <w:p w14:paraId="2411B4F0" w14:textId="60BFC321" w:rsidR="006A68BD" w:rsidRDefault="006A68BD" w:rsidP="00F6267E"/>
    <w:p w14:paraId="5CCB1538" w14:textId="77777777" w:rsidR="00CB54AD" w:rsidRDefault="00CB54AD" w:rsidP="00CB54AD">
      <w:pPr>
        <w:pStyle w:val="Heading1"/>
        <w:numPr>
          <w:ilvl w:val="0"/>
          <w:numId w:val="42"/>
        </w:numPr>
        <w:ind w:left="360"/>
      </w:pPr>
      <w:r>
        <w:t>References</w:t>
      </w:r>
    </w:p>
    <w:p w14:paraId="3044C335" w14:textId="7F6ABCF8" w:rsidR="003C69A5" w:rsidRPr="00A76DD0" w:rsidRDefault="003D472D" w:rsidP="00CB54AD">
      <w:pPr>
        <w:numPr>
          <w:ilvl w:val="0"/>
          <w:numId w:val="5"/>
        </w:numPr>
        <w:tabs>
          <w:tab w:val="left" w:pos="426"/>
        </w:tabs>
        <w:overflowPunct w:val="0"/>
        <w:autoSpaceDE w:val="0"/>
        <w:autoSpaceDN w:val="0"/>
        <w:adjustRightInd w:val="0"/>
        <w:textAlignment w:val="baseline"/>
      </w:pPr>
      <w:bookmarkStart w:id="24" w:name="_Ref180587378"/>
      <w:r w:rsidRPr="008034F5">
        <w:rPr>
          <w:rFonts w:eastAsiaTheme="minorEastAsia"/>
        </w:rPr>
        <w:t xml:space="preserve">TS </w:t>
      </w:r>
      <w:r w:rsidRPr="00A76DD0">
        <w:rPr>
          <w:rFonts w:eastAsiaTheme="minorEastAsia"/>
        </w:rPr>
        <w:t>38.</w:t>
      </w:r>
      <w:r w:rsidR="00A76DD0" w:rsidRPr="00A76DD0">
        <w:rPr>
          <w:rFonts w:eastAsiaTheme="minorEastAsia"/>
        </w:rPr>
        <w:t>10</w:t>
      </w:r>
      <w:r w:rsidRPr="00A76DD0">
        <w:rPr>
          <w:rFonts w:eastAsiaTheme="minorEastAsia"/>
        </w:rPr>
        <w:t>1-1, “User Equipment (UE) Radio transmission and reception; Part 1: Range 1 Standalone”, v1</w:t>
      </w:r>
      <w:r w:rsidR="00E5032D" w:rsidRPr="00A76DD0">
        <w:rPr>
          <w:rFonts w:eastAsiaTheme="minorEastAsia"/>
        </w:rPr>
        <w:t>8</w:t>
      </w:r>
      <w:r w:rsidRPr="00A76DD0">
        <w:rPr>
          <w:rFonts w:eastAsiaTheme="minorEastAsia"/>
        </w:rPr>
        <w:t>.</w:t>
      </w:r>
      <w:r w:rsidR="00A76DD0" w:rsidRPr="00A76DD0">
        <w:rPr>
          <w:rFonts w:eastAsiaTheme="minorEastAsia"/>
        </w:rPr>
        <w:t>7</w:t>
      </w:r>
      <w:r w:rsidRPr="00A76DD0">
        <w:rPr>
          <w:rFonts w:eastAsiaTheme="minorEastAsia"/>
        </w:rPr>
        <w:t>.0 (202</w:t>
      </w:r>
      <w:r w:rsidR="00E5032D" w:rsidRPr="00A76DD0">
        <w:rPr>
          <w:rFonts w:eastAsiaTheme="minorEastAsia"/>
        </w:rPr>
        <w:t>4</w:t>
      </w:r>
      <w:r w:rsidRPr="00A76DD0">
        <w:rPr>
          <w:rFonts w:eastAsiaTheme="minorEastAsia"/>
        </w:rPr>
        <w:t>-0</w:t>
      </w:r>
      <w:r w:rsidR="00E5032D" w:rsidRPr="00A76DD0">
        <w:rPr>
          <w:rFonts w:eastAsiaTheme="minorEastAsia"/>
        </w:rPr>
        <w:t>9</w:t>
      </w:r>
      <w:r w:rsidRPr="00A76DD0">
        <w:rPr>
          <w:rFonts w:eastAsiaTheme="minorEastAsia"/>
        </w:rPr>
        <w:t>)</w:t>
      </w:r>
      <w:bookmarkEnd w:id="24"/>
    </w:p>
    <w:p w14:paraId="2D46A046" w14:textId="77777777" w:rsidR="00A76DD0" w:rsidRPr="00A76DD0" w:rsidRDefault="00A76DD0" w:rsidP="00A76DD0">
      <w:pPr>
        <w:numPr>
          <w:ilvl w:val="0"/>
          <w:numId w:val="5"/>
        </w:numPr>
        <w:tabs>
          <w:tab w:val="left" w:pos="426"/>
        </w:tabs>
        <w:overflowPunct w:val="0"/>
        <w:autoSpaceDE w:val="0"/>
        <w:autoSpaceDN w:val="0"/>
        <w:adjustRightInd w:val="0"/>
        <w:textAlignment w:val="baseline"/>
      </w:pPr>
      <w:bookmarkStart w:id="25" w:name="_Ref180661960"/>
      <w:r w:rsidRPr="00A76DD0">
        <w:rPr>
          <w:rFonts w:eastAsiaTheme="minorEastAsia"/>
        </w:rPr>
        <w:t>TS 38.521-1, “User Equipment (UE) conformance specification; Radio transmission and reception; Part 1: Range 1 Standalone”, v18.4.0 (2024-09)</w:t>
      </w:r>
      <w:bookmarkEnd w:id="25"/>
    </w:p>
    <w:p w14:paraId="2BA5B493" w14:textId="0F77731C" w:rsidR="00A76DD0" w:rsidRDefault="000217ED" w:rsidP="00CB54AD">
      <w:pPr>
        <w:numPr>
          <w:ilvl w:val="0"/>
          <w:numId w:val="5"/>
        </w:numPr>
        <w:tabs>
          <w:tab w:val="left" w:pos="426"/>
        </w:tabs>
        <w:overflowPunct w:val="0"/>
        <w:autoSpaceDE w:val="0"/>
        <w:autoSpaceDN w:val="0"/>
        <w:adjustRightInd w:val="0"/>
        <w:textAlignment w:val="baseline"/>
      </w:pPr>
      <w:bookmarkStart w:id="26" w:name="_Ref180661522"/>
      <w:r w:rsidRPr="00BA3050">
        <w:t>R5-195141</w:t>
      </w:r>
      <w:r w:rsidR="00333AEB">
        <w:t>,</w:t>
      </w:r>
      <w:r>
        <w:t xml:space="preserve"> </w:t>
      </w:r>
      <w:r w:rsidR="00333AEB">
        <w:t>“</w:t>
      </w:r>
      <w:r w:rsidRPr="00E2531D">
        <w:t>MU for sum of power</w:t>
      </w:r>
      <w:r w:rsidR="00333AEB">
        <w:t>”</w:t>
      </w:r>
      <w:r>
        <w:t xml:space="preserve">, Anritsu, </w:t>
      </w:r>
      <w:r w:rsidRPr="00995228">
        <w:t>RAN5#83</w:t>
      </w:r>
      <w:r>
        <w:t>, May’19.</w:t>
      </w:r>
      <w:bookmarkEnd w:id="26"/>
    </w:p>
    <w:p w14:paraId="30AEB731" w14:textId="4AA0CBCE" w:rsidR="005F56C8" w:rsidRDefault="005F56C8" w:rsidP="007A0EC4">
      <w:pPr>
        <w:pStyle w:val="ListParagraph"/>
        <w:numPr>
          <w:ilvl w:val="0"/>
          <w:numId w:val="5"/>
        </w:numPr>
      </w:pPr>
      <w:bookmarkStart w:id="27" w:name="_Ref180677800"/>
      <w:r w:rsidRPr="005F56C8">
        <w:t>R4-2414321</w:t>
      </w:r>
      <w:r>
        <w:t>, “</w:t>
      </w:r>
      <w:r w:rsidRPr="005F56C8">
        <w:t>(NR_ATG-Core) CR for TS 38.101-1 to clarify the Tx requirements definition for ATG UE</w:t>
      </w:r>
      <w:r>
        <w:t xml:space="preserve">”, Huawei, </w:t>
      </w:r>
      <w:r w:rsidRPr="00E42EFA">
        <w:t>RAN4#112</w:t>
      </w:r>
      <w:r>
        <w:t>, Aug’24.</w:t>
      </w:r>
      <w:bookmarkEnd w:id="27"/>
    </w:p>
    <w:p w14:paraId="59F3A28E" w14:textId="35A2454E" w:rsidR="002314A7" w:rsidRPr="00345B3A" w:rsidRDefault="002314A7" w:rsidP="007A0EC4">
      <w:pPr>
        <w:pStyle w:val="ListParagraph"/>
        <w:numPr>
          <w:ilvl w:val="0"/>
          <w:numId w:val="5"/>
        </w:numPr>
      </w:pPr>
      <w:bookmarkStart w:id="28" w:name="_Ref181701832"/>
      <w:r w:rsidRPr="00A76DD0">
        <w:rPr>
          <w:rFonts w:eastAsiaTheme="minorEastAsia"/>
        </w:rPr>
        <w:t>T</w:t>
      </w:r>
      <w:r>
        <w:rPr>
          <w:rFonts w:eastAsiaTheme="minorEastAsia"/>
        </w:rPr>
        <w:t>R</w:t>
      </w:r>
      <w:r w:rsidRPr="00A76DD0">
        <w:rPr>
          <w:rFonts w:eastAsiaTheme="minorEastAsia"/>
        </w:rPr>
        <w:t xml:space="preserve"> 38.</w:t>
      </w:r>
      <w:r>
        <w:rPr>
          <w:rFonts w:eastAsiaTheme="minorEastAsia"/>
        </w:rPr>
        <w:t>876</w:t>
      </w:r>
      <w:r w:rsidRPr="00A76DD0">
        <w:rPr>
          <w:rFonts w:eastAsiaTheme="minorEastAsia"/>
        </w:rPr>
        <w:t>, “</w:t>
      </w:r>
      <w:r w:rsidR="007A555C" w:rsidRPr="007A555C">
        <w:rPr>
          <w:rFonts w:eastAsiaTheme="minorEastAsia"/>
          <w:lang w:val="en-GB"/>
        </w:rPr>
        <w:t>Air-to-ground network for NR</w:t>
      </w:r>
      <w:r w:rsidRPr="00A76DD0">
        <w:rPr>
          <w:rFonts w:eastAsiaTheme="minorEastAsia"/>
        </w:rPr>
        <w:t xml:space="preserve"> Standalone</w:t>
      </w:r>
      <w:r w:rsidR="009A19CC">
        <w:rPr>
          <w:rFonts w:eastAsiaTheme="minorEastAsia"/>
        </w:rPr>
        <w:t xml:space="preserve"> (Release 18)</w:t>
      </w:r>
      <w:r w:rsidRPr="00A76DD0">
        <w:rPr>
          <w:rFonts w:eastAsiaTheme="minorEastAsia"/>
        </w:rPr>
        <w:t>”, v18.</w:t>
      </w:r>
      <w:r w:rsidR="00A86CED">
        <w:rPr>
          <w:rFonts w:eastAsiaTheme="minorEastAsia"/>
        </w:rPr>
        <w:t>2</w:t>
      </w:r>
      <w:r w:rsidRPr="00A76DD0">
        <w:rPr>
          <w:rFonts w:eastAsiaTheme="minorEastAsia"/>
        </w:rPr>
        <w:t>.0 (2024-0</w:t>
      </w:r>
      <w:r w:rsidR="00A86CED">
        <w:rPr>
          <w:rFonts w:eastAsiaTheme="minorEastAsia"/>
        </w:rPr>
        <w:t>7</w:t>
      </w:r>
      <w:r w:rsidRPr="00A76DD0">
        <w:rPr>
          <w:rFonts w:eastAsiaTheme="minorEastAsia"/>
        </w:rPr>
        <w:t>)</w:t>
      </w:r>
      <w:bookmarkEnd w:id="28"/>
    </w:p>
    <w:p w14:paraId="26D944DB" w14:textId="606BE027" w:rsidR="00345B3A" w:rsidRPr="00A76DD0" w:rsidRDefault="00345B3A" w:rsidP="00345B3A">
      <w:pPr>
        <w:numPr>
          <w:ilvl w:val="0"/>
          <w:numId w:val="5"/>
        </w:numPr>
        <w:tabs>
          <w:tab w:val="left" w:pos="426"/>
        </w:tabs>
        <w:overflowPunct w:val="0"/>
        <w:autoSpaceDE w:val="0"/>
        <w:autoSpaceDN w:val="0"/>
        <w:adjustRightInd w:val="0"/>
        <w:textAlignment w:val="baseline"/>
      </w:pPr>
      <w:bookmarkStart w:id="29" w:name="_Ref181782596"/>
      <w:r w:rsidRPr="008034F5">
        <w:rPr>
          <w:rFonts w:eastAsiaTheme="minorEastAsia"/>
        </w:rPr>
        <w:t xml:space="preserve">TS </w:t>
      </w:r>
      <w:r w:rsidRPr="00A76DD0">
        <w:rPr>
          <w:rFonts w:eastAsiaTheme="minorEastAsia"/>
        </w:rPr>
        <w:t>38.101-</w:t>
      </w:r>
      <w:r>
        <w:rPr>
          <w:rFonts w:eastAsiaTheme="minorEastAsia"/>
        </w:rPr>
        <w:t>4</w:t>
      </w:r>
      <w:r w:rsidRPr="00A76DD0">
        <w:rPr>
          <w:rFonts w:eastAsiaTheme="minorEastAsia"/>
        </w:rPr>
        <w:t>, “</w:t>
      </w:r>
      <w:r w:rsidR="00636920" w:rsidRPr="00636920">
        <w:rPr>
          <w:rFonts w:eastAsiaTheme="minorEastAsia"/>
        </w:rPr>
        <w:t>NR; Base Station (BS) radio transmission and reception</w:t>
      </w:r>
      <w:r w:rsidRPr="00A76DD0">
        <w:rPr>
          <w:rFonts w:eastAsiaTheme="minorEastAsia"/>
        </w:rPr>
        <w:t>”, v18.</w:t>
      </w:r>
      <w:r w:rsidR="00636920">
        <w:rPr>
          <w:rFonts w:eastAsiaTheme="minorEastAsia"/>
        </w:rPr>
        <w:t>7</w:t>
      </w:r>
      <w:r w:rsidRPr="00A76DD0">
        <w:rPr>
          <w:rFonts w:eastAsiaTheme="minorEastAsia"/>
        </w:rPr>
        <w:t>.0 (2024-09)</w:t>
      </w:r>
      <w:bookmarkEnd w:id="29"/>
    </w:p>
    <w:p w14:paraId="43AEE022" w14:textId="77777777" w:rsidR="00345B3A" w:rsidRDefault="00345B3A" w:rsidP="00345B3A">
      <w:pPr>
        <w:pStyle w:val="ListParagraph"/>
        <w:numPr>
          <w:ilvl w:val="0"/>
          <w:numId w:val="0"/>
        </w:numPr>
        <w:ind w:left="360"/>
      </w:pPr>
    </w:p>
    <w:p w14:paraId="43029961" w14:textId="77777777" w:rsidR="005F56C8" w:rsidRPr="00354167" w:rsidRDefault="005F56C8" w:rsidP="002D3538">
      <w:pPr>
        <w:tabs>
          <w:tab w:val="left" w:pos="426"/>
        </w:tabs>
        <w:overflowPunct w:val="0"/>
        <w:autoSpaceDE w:val="0"/>
        <w:autoSpaceDN w:val="0"/>
        <w:adjustRightInd w:val="0"/>
        <w:ind w:left="360"/>
        <w:textAlignment w:val="baseline"/>
      </w:pPr>
    </w:p>
    <w:sectPr w:rsidR="005F56C8"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284E9E" w14:textId="77777777" w:rsidR="00FF7372" w:rsidRDefault="00FF7372">
      <w:r>
        <w:separator/>
      </w:r>
    </w:p>
  </w:endnote>
  <w:endnote w:type="continuationSeparator" w:id="0">
    <w:p w14:paraId="456EDE93" w14:textId="77777777" w:rsidR="00FF7372" w:rsidRDefault="00FF7372">
      <w:r>
        <w:continuationSeparator/>
      </w:r>
    </w:p>
  </w:endnote>
  <w:endnote w:type="continuationNotice" w:id="1">
    <w:p w14:paraId="25E8F260" w14:textId="77777777" w:rsidR="00FF7372" w:rsidRDefault="00FF73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EC317" w14:textId="77777777" w:rsidR="00FF7372" w:rsidRDefault="00FF7372">
      <w:r>
        <w:separator/>
      </w:r>
    </w:p>
  </w:footnote>
  <w:footnote w:type="continuationSeparator" w:id="0">
    <w:p w14:paraId="60AAA875" w14:textId="77777777" w:rsidR="00FF7372" w:rsidRDefault="00FF7372">
      <w:r>
        <w:continuationSeparator/>
      </w:r>
    </w:p>
  </w:footnote>
  <w:footnote w:type="continuationNotice" w:id="1">
    <w:p w14:paraId="38FC86DC" w14:textId="77777777" w:rsidR="00FF7372" w:rsidRDefault="00FF73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2B00FD"/>
    <w:multiLevelType w:val="hybridMultilevel"/>
    <w:tmpl w:val="0F7A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 w:numId="43" w16cid:durableId="838545624">
    <w:abstractNumId w:val="38"/>
  </w:num>
  <w:num w:numId="44" w16cid:durableId="831290410">
    <w:abstractNumId w:val="31"/>
  </w:num>
  <w:num w:numId="45" w16cid:durableId="2107581264">
    <w:abstractNumId w:val="31"/>
  </w:num>
  <w:num w:numId="46" w16cid:durableId="99218122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4"/>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AA6"/>
    <w:rsid w:val="00006800"/>
    <w:rsid w:val="000072B7"/>
    <w:rsid w:val="000078E2"/>
    <w:rsid w:val="00011824"/>
    <w:rsid w:val="00011F6E"/>
    <w:rsid w:val="000136CE"/>
    <w:rsid w:val="00013946"/>
    <w:rsid w:val="00015E33"/>
    <w:rsid w:val="000164CF"/>
    <w:rsid w:val="00017A04"/>
    <w:rsid w:val="00017C05"/>
    <w:rsid w:val="000200FB"/>
    <w:rsid w:val="000217ED"/>
    <w:rsid w:val="0002191D"/>
    <w:rsid w:val="000262D5"/>
    <w:rsid w:val="000266A0"/>
    <w:rsid w:val="00026A7D"/>
    <w:rsid w:val="000276E8"/>
    <w:rsid w:val="00031C1D"/>
    <w:rsid w:val="00032F36"/>
    <w:rsid w:val="00036AF0"/>
    <w:rsid w:val="000379D6"/>
    <w:rsid w:val="000418FC"/>
    <w:rsid w:val="000439E6"/>
    <w:rsid w:val="0004477C"/>
    <w:rsid w:val="0004678D"/>
    <w:rsid w:val="00047A29"/>
    <w:rsid w:val="00052390"/>
    <w:rsid w:val="000547AB"/>
    <w:rsid w:val="0005509D"/>
    <w:rsid w:val="00055873"/>
    <w:rsid w:val="00056560"/>
    <w:rsid w:val="0005725C"/>
    <w:rsid w:val="00057975"/>
    <w:rsid w:val="000606FD"/>
    <w:rsid w:val="00063F2C"/>
    <w:rsid w:val="00064500"/>
    <w:rsid w:val="000713C9"/>
    <w:rsid w:val="00077333"/>
    <w:rsid w:val="00077BC5"/>
    <w:rsid w:val="00082566"/>
    <w:rsid w:val="000833ED"/>
    <w:rsid w:val="00083540"/>
    <w:rsid w:val="00084983"/>
    <w:rsid w:val="00087F53"/>
    <w:rsid w:val="000902A1"/>
    <w:rsid w:val="00093E7E"/>
    <w:rsid w:val="00096EE4"/>
    <w:rsid w:val="000A0524"/>
    <w:rsid w:val="000A12C7"/>
    <w:rsid w:val="000A2A86"/>
    <w:rsid w:val="000A43B4"/>
    <w:rsid w:val="000B0C22"/>
    <w:rsid w:val="000B25D3"/>
    <w:rsid w:val="000B6FDC"/>
    <w:rsid w:val="000C2440"/>
    <w:rsid w:val="000C30FB"/>
    <w:rsid w:val="000C3463"/>
    <w:rsid w:val="000C358C"/>
    <w:rsid w:val="000C49CE"/>
    <w:rsid w:val="000C640F"/>
    <w:rsid w:val="000D0B52"/>
    <w:rsid w:val="000D202B"/>
    <w:rsid w:val="000D22DA"/>
    <w:rsid w:val="000D39C6"/>
    <w:rsid w:val="000D5972"/>
    <w:rsid w:val="000D6B69"/>
    <w:rsid w:val="000D6CFC"/>
    <w:rsid w:val="000E24A4"/>
    <w:rsid w:val="000E512E"/>
    <w:rsid w:val="000F493A"/>
    <w:rsid w:val="000F5F79"/>
    <w:rsid w:val="001000D0"/>
    <w:rsid w:val="00102BA0"/>
    <w:rsid w:val="00110A88"/>
    <w:rsid w:val="00111826"/>
    <w:rsid w:val="00114DB9"/>
    <w:rsid w:val="001154C8"/>
    <w:rsid w:val="00116761"/>
    <w:rsid w:val="001174D8"/>
    <w:rsid w:val="00121323"/>
    <w:rsid w:val="00122845"/>
    <w:rsid w:val="00124141"/>
    <w:rsid w:val="001258E2"/>
    <w:rsid w:val="001259F9"/>
    <w:rsid w:val="0013001E"/>
    <w:rsid w:val="00130A4D"/>
    <w:rsid w:val="0014005E"/>
    <w:rsid w:val="00140084"/>
    <w:rsid w:val="0014206F"/>
    <w:rsid w:val="001423A1"/>
    <w:rsid w:val="00142C2A"/>
    <w:rsid w:val="001430FC"/>
    <w:rsid w:val="001458A3"/>
    <w:rsid w:val="00150099"/>
    <w:rsid w:val="00151852"/>
    <w:rsid w:val="00152172"/>
    <w:rsid w:val="00153528"/>
    <w:rsid w:val="00154539"/>
    <w:rsid w:val="00156CC0"/>
    <w:rsid w:val="00157AD8"/>
    <w:rsid w:val="001627FC"/>
    <w:rsid w:val="00163E59"/>
    <w:rsid w:val="00166A36"/>
    <w:rsid w:val="001672B3"/>
    <w:rsid w:val="00171B86"/>
    <w:rsid w:val="001741AE"/>
    <w:rsid w:val="001758FB"/>
    <w:rsid w:val="0018278C"/>
    <w:rsid w:val="0018281D"/>
    <w:rsid w:val="00190DD2"/>
    <w:rsid w:val="001915BC"/>
    <w:rsid w:val="00192D86"/>
    <w:rsid w:val="0019340F"/>
    <w:rsid w:val="0019359F"/>
    <w:rsid w:val="001960AD"/>
    <w:rsid w:val="00196F9F"/>
    <w:rsid w:val="001971B5"/>
    <w:rsid w:val="001A08AA"/>
    <w:rsid w:val="001A17A5"/>
    <w:rsid w:val="001A2BC5"/>
    <w:rsid w:val="001A2EF9"/>
    <w:rsid w:val="001A3030"/>
    <w:rsid w:val="001A3120"/>
    <w:rsid w:val="001A3BFA"/>
    <w:rsid w:val="001B01F7"/>
    <w:rsid w:val="001B2108"/>
    <w:rsid w:val="001B231F"/>
    <w:rsid w:val="001B425D"/>
    <w:rsid w:val="001B6A72"/>
    <w:rsid w:val="001C00AA"/>
    <w:rsid w:val="001C0CFD"/>
    <w:rsid w:val="001C2F29"/>
    <w:rsid w:val="001C3A35"/>
    <w:rsid w:val="001C3CCB"/>
    <w:rsid w:val="001C43DB"/>
    <w:rsid w:val="001C4A15"/>
    <w:rsid w:val="001C687E"/>
    <w:rsid w:val="001D0D8E"/>
    <w:rsid w:val="001D4F86"/>
    <w:rsid w:val="001D7D91"/>
    <w:rsid w:val="001D7F4A"/>
    <w:rsid w:val="001E1CF6"/>
    <w:rsid w:val="001E4636"/>
    <w:rsid w:val="001E6DC6"/>
    <w:rsid w:val="001F2399"/>
    <w:rsid w:val="001F3662"/>
    <w:rsid w:val="001F5795"/>
    <w:rsid w:val="001F706B"/>
    <w:rsid w:val="00200996"/>
    <w:rsid w:val="0020314E"/>
    <w:rsid w:val="00204614"/>
    <w:rsid w:val="0020491E"/>
    <w:rsid w:val="00204999"/>
    <w:rsid w:val="00206CCC"/>
    <w:rsid w:val="00206FE6"/>
    <w:rsid w:val="0020758D"/>
    <w:rsid w:val="00207AD7"/>
    <w:rsid w:val="00207F74"/>
    <w:rsid w:val="00210D55"/>
    <w:rsid w:val="0021155C"/>
    <w:rsid w:val="00212373"/>
    <w:rsid w:val="002138EA"/>
    <w:rsid w:val="00214FBD"/>
    <w:rsid w:val="00222897"/>
    <w:rsid w:val="0022419C"/>
    <w:rsid w:val="002314A7"/>
    <w:rsid w:val="00232799"/>
    <w:rsid w:val="00233440"/>
    <w:rsid w:val="00234D1C"/>
    <w:rsid w:val="00234ECB"/>
    <w:rsid w:val="00235394"/>
    <w:rsid w:val="00235813"/>
    <w:rsid w:val="0023603A"/>
    <w:rsid w:val="00236683"/>
    <w:rsid w:val="0023752C"/>
    <w:rsid w:val="00240939"/>
    <w:rsid w:val="00240C1F"/>
    <w:rsid w:val="00241A14"/>
    <w:rsid w:val="002425F5"/>
    <w:rsid w:val="00244617"/>
    <w:rsid w:val="00244EEE"/>
    <w:rsid w:val="00250273"/>
    <w:rsid w:val="0025114C"/>
    <w:rsid w:val="00251340"/>
    <w:rsid w:val="00252AEA"/>
    <w:rsid w:val="00254246"/>
    <w:rsid w:val="00255905"/>
    <w:rsid w:val="0025757D"/>
    <w:rsid w:val="0026179F"/>
    <w:rsid w:val="00261926"/>
    <w:rsid w:val="00261A5C"/>
    <w:rsid w:val="00261BEC"/>
    <w:rsid w:val="00262600"/>
    <w:rsid w:val="00262A89"/>
    <w:rsid w:val="0026391C"/>
    <w:rsid w:val="00266665"/>
    <w:rsid w:val="00266A35"/>
    <w:rsid w:val="00266C6B"/>
    <w:rsid w:val="0026709E"/>
    <w:rsid w:val="00267CC7"/>
    <w:rsid w:val="00271F76"/>
    <w:rsid w:val="00273B0B"/>
    <w:rsid w:val="002741DA"/>
    <w:rsid w:val="002748A2"/>
    <w:rsid w:val="00274984"/>
    <w:rsid w:val="00274E1A"/>
    <w:rsid w:val="0027758E"/>
    <w:rsid w:val="00277756"/>
    <w:rsid w:val="00277A09"/>
    <w:rsid w:val="00281894"/>
    <w:rsid w:val="00282213"/>
    <w:rsid w:val="00282AB5"/>
    <w:rsid w:val="002837DA"/>
    <w:rsid w:val="00283DB8"/>
    <w:rsid w:val="00287895"/>
    <w:rsid w:val="00287C09"/>
    <w:rsid w:val="0029076F"/>
    <w:rsid w:val="00293732"/>
    <w:rsid w:val="002956CC"/>
    <w:rsid w:val="0029680C"/>
    <w:rsid w:val="00296B9F"/>
    <w:rsid w:val="002A2432"/>
    <w:rsid w:val="002A4112"/>
    <w:rsid w:val="002A6D9F"/>
    <w:rsid w:val="002A7017"/>
    <w:rsid w:val="002A7F4B"/>
    <w:rsid w:val="002B01BA"/>
    <w:rsid w:val="002B09C0"/>
    <w:rsid w:val="002B11F7"/>
    <w:rsid w:val="002B34F7"/>
    <w:rsid w:val="002B360E"/>
    <w:rsid w:val="002B3F06"/>
    <w:rsid w:val="002B46FA"/>
    <w:rsid w:val="002B4D62"/>
    <w:rsid w:val="002C1E1B"/>
    <w:rsid w:val="002C2040"/>
    <w:rsid w:val="002C7D13"/>
    <w:rsid w:val="002D0D61"/>
    <w:rsid w:val="002D3538"/>
    <w:rsid w:val="002D44BD"/>
    <w:rsid w:val="002D69EF"/>
    <w:rsid w:val="002D7FD0"/>
    <w:rsid w:val="002E465A"/>
    <w:rsid w:val="002E47F7"/>
    <w:rsid w:val="002E5F31"/>
    <w:rsid w:val="002F2D0E"/>
    <w:rsid w:val="002F4093"/>
    <w:rsid w:val="002F47E3"/>
    <w:rsid w:val="002F5FAD"/>
    <w:rsid w:val="00300544"/>
    <w:rsid w:val="003045CD"/>
    <w:rsid w:val="00306D8E"/>
    <w:rsid w:val="00307D2C"/>
    <w:rsid w:val="00313528"/>
    <w:rsid w:val="00313FF2"/>
    <w:rsid w:val="00316602"/>
    <w:rsid w:val="003209E5"/>
    <w:rsid w:val="00323717"/>
    <w:rsid w:val="00324F35"/>
    <w:rsid w:val="00326CFF"/>
    <w:rsid w:val="00327428"/>
    <w:rsid w:val="00331E19"/>
    <w:rsid w:val="00332820"/>
    <w:rsid w:val="003330E9"/>
    <w:rsid w:val="00333AEB"/>
    <w:rsid w:val="003340C5"/>
    <w:rsid w:val="0033593B"/>
    <w:rsid w:val="003404F4"/>
    <w:rsid w:val="00341186"/>
    <w:rsid w:val="00342EC7"/>
    <w:rsid w:val="00344657"/>
    <w:rsid w:val="00344BCD"/>
    <w:rsid w:val="00344ED8"/>
    <w:rsid w:val="003450DD"/>
    <w:rsid w:val="00345B3A"/>
    <w:rsid w:val="00347574"/>
    <w:rsid w:val="00350D71"/>
    <w:rsid w:val="00352233"/>
    <w:rsid w:val="00353724"/>
    <w:rsid w:val="00353E42"/>
    <w:rsid w:val="00354167"/>
    <w:rsid w:val="00364DC7"/>
    <w:rsid w:val="00365EF7"/>
    <w:rsid w:val="003668F8"/>
    <w:rsid w:val="00366F9B"/>
    <w:rsid w:val="00367724"/>
    <w:rsid w:val="003679B5"/>
    <w:rsid w:val="00373148"/>
    <w:rsid w:val="00374836"/>
    <w:rsid w:val="003771C3"/>
    <w:rsid w:val="00380C5B"/>
    <w:rsid w:val="00380F33"/>
    <w:rsid w:val="00381C22"/>
    <w:rsid w:val="003826F8"/>
    <w:rsid w:val="003834B0"/>
    <w:rsid w:val="00384254"/>
    <w:rsid w:val="00384387"/>
    <w:rsid w:val="003858CA"/>
    <w:rsid w:val="00386B7C"/>
    <w:rsid w:val="0038792E"/>
    <w:rsid w:val="003907E3"/>
    <w:rsid w:val="003911C5"/>
    <w:rsid w:val="0039361E"/>
    <w:rsid w:val="00394D7F"/>
    <w:rsid w:val="0039509E"/>
    <w:rsid w:val="0039608D"/>
    <w:rsid w:val="0039688D"/>
    <w:rsid w:val="00397CC0"/>
    <w:rsid w:val="003A095A"/>
    <w:rsid w:val="003A1A50"/>
    <w:rsid w:val="003A1E08"/>
    <w:rsid w:val="003A1E3A"/>
    <w:rsid w:val="003A5C58"/>
    <w:rsid w:val="003A61C9"/>
    <w:rsid w:val="003B1087"/>
    <w:rsid w:val="003B1AA0"/>
    <w:rsid w:val="003B3A89"/>
    <w:rsid w:val="003B478A"/>
    <w:rsid w:val="003B5AB0"/>
    <w:rsid w:val="003B7AD7"/>
    <w:rsid w:val="003B7F37"/>
    <w:rsid w:val="003C2E2F"/>
    <w:rsid w:val="003C4291"/>
    <w:rsid w:val="003C47CE"/>
    <w:rsid w:val="003C5232"/>
    <w:rsid w:val="003C69A5"/>
    <w:rsid w:val="003D1D54"/>
    <w:rsid w:val="003D2342"/>
    <w:rsid w:val="003D2C79"/>
    <w:rsid w:val="003D4472"/>
    <w:rsid w:val="003D472D"/>
    <w:rsid w:val="003D5906"/>
    <w:rsid w:val="003D5D10"/>
    <w:rsid w:val="003D7CEB"/>
    <w:rsid w:val="003E300F"/>
    <w:rsid w:val="003E39F0"/>
    <w:rsid w:val="003E3F2D"/>
    <w:rsid w:val="003E567C"/>
    <w:rsid w:val="003E6A73"/>
    <w:rsid w:val="003F0282"/>
    <w:rsid w:val="003F1AEA"/>
    <w:rsid w:val="003F1D13"/>
    <w:rsid w:val="003F3507"/>
    <w:rsid w:val="003F6395"/>
    <w:rsid w:val="003F6FF1"/>
    <w:rsid w:val="003F7752"/>
    <w:rsid w:val="003F795F"/>
    <w:rsid w:val="004006F6"/>
    <w:rsid w:val="0040097C"/>
    <w:rsid w:val="00400C35"/>
    <w:rsid w:val="0040139E"/>
    <w:rsid w:val="004026D0"/>
    <w:rsid w:val="004028C9"/>
    <w:rsid w:val="004048A9"/>
    <w:rsid w:val="00406638"/>
    <w:rsid w:val="004102B7"/>
    <w:rsid w:val="00413C3E"/>
    <w:rsid w:val="00413C6C"/>
    <w:rsid w:val="0041477A"/>
    <w:rsid w:val="00417068"/>
    <w:rsid w:val="004204BB"/>
    <w:rsid w:val="00420AD5"/>
    <w:rsid w:val="00421AA5"/>
    <w:rsid w:val="00426356"/>
    <w:rsid w:val="00427B4E"/>
    <w:rsid w:val="00431287"/>
    <w:rsid w:val="004420B4"/>
    <w:rsid w:val="004421AB"/>
    <w:rsid w:val="00444225"/>
    <w:rsid w:val="00445435"/>
    <w:rsid w:val="00451177"/>
    <w:rsid w:val="00451C59"/>
    <w:rsid w:val="00456C09"/>
    <w:rsid w:val="00461039"/>
    <w:rsid w:val="0046119F"/>
    <w:rsid w:val="0046266D"/>
    <w:rsid w:val="00466E59"/>
    <w:rsid w:val="004701D2"/>
    <w:rsid w:val="00470B08"/>
    <w:rsid w:val="00470E49"/>
    <w:rsid w:val="00471462"/>
    <w:rsid w:val="00471B36"/>
    <w:rsid w:val="00472C3D"/>
    <w:rsid w:val="00472F6E"/>
    <w:rsid w:val="00473D9D"/>
    <w:rsid w:val="00474556"/>
    <w:rsid w:val="00474FBC"/>
    <w:rsid w:val="00476D0F"/>
    <w:rsid w:val="00476D28"/>
    <w:rsid w:val="00477E4F"/>
    <w:rsid w:val="004823C3"/>
    <w:rsid w:val="00482AFA"/>
    <w:rsid w:val="00482CB3"/>
    <w:rsid w:val="00483099"/>
    <w:rsid w:val="00483246"/>
    <w:rsid w:val="004835B4"/>
    <w:rsid w:val="00484D33"/>
    <w:rsid w:val="00485FCA"/>
    <w:rsid w:val="00490F98"/>
    <w:rsid w:val="00490FAF"/>
    <w:rsid w:val="00491FA6"/>
    <w:rsid w:val="00495A33"/>
    <w:rsid w:val="00495C80"/>
    <w:rsid w:val="004976C6"/>
    <w:rsid w:val="004A044F"/>
    <w:rsid w:val="004A07A1"/>
    <w:rsid w:val="004A17C7"/>
    <w:rsid w:val="004A35CD"/>
    <w:rsid w:val="004A419F"/>
    <w:rsid w:val="004A6B36"/>
    <w:rsid w:val="004A7D1A"/>
    <w:rsid w:val="004B27EC"/>
    <w:rsid w:val="004B2E92"/>
    <w:rsid w:val="004B32FB"/>
    <w:rsid w:val="004C2A16"/>
    <w:rsid w:val="004C2E9C"/>
    <w:rsid w:val="004D08CA"/>
    <w:rsid w:val="004D0FD5"/>
    <w:rsid w:val="004D5AE5"/>
    <w:rsid w:val="004E2B50"/>
    <w:rsid w:val="004E6319"/>
    <w:rsid w:val="004F08C5"/>
    <w:rsid w:val="004F24A6"/>
    <w:rsid w:val="004F36E6"/>
    <w:rsid w:val="004F374D"/>
    <w:rsid w:val="004F3D34"/>
    <w:rsid w:val="004F3E0E"/>
    <w:rsid w:val="004F3EB5"/>
    <w:rsid w:val="004F448D"/>
    <w:rsid w:val="004F554E"/>
    <w:rsid w:val="004F7A3D"/>
    <w:rsid w:val="004F7C82"/>
    <w:rsid w:val="0050179F"/>
    <w:rsid w:val="00501CEE"/>
    <w:rsid w:val="00505BFA"/>
    <w:rsid w:val="005066ED"/>
    <w:rsid w:val="005069C0"/>
    <w:rsid w:val="005070BF"/>
    <w:rsid w:val="00511254"/>
    <w:rsid w:val="00512458"/>
    <w:rsid w:val="00513632"/>
    <w:rsid w:val="00513909"/>
    <w:rsid w:val="00514257"/>
    <w:rsid w:val="00514FC3"/>
    <w:rsid w:val="00517B81"/>
    <w:rsid w:val="00520657"/>
    <w:rsid w:val="00520CFC"/>
    <w:rsid w:val="0052250D"/>
    <w:rsid w:val="00522C5E"/>
    <w:rsid w:val="005239FE"/>
    <w:rsid w:val="00526FA7"/>
    <w:rsid w:val="00532B79"/>
    <w:rsid w:val="0053435C"/>
    <w:rsid w:val="00534F8F"/>
    <w:rsid w:val="00541EB9"/>
    <w:rsid w:val="00543311"/>
    <w:rsid w:val="00543572"/>
    <w:rsid w:val="00545CCC"/>
    <w:rsid w:val="00546367"/>
    <w:rsid w:val="005464FE"/>
    <w:rsid w:val="005471FE"/>
    <w:rsid w:val="00547986"/>
    <w:rsid w:val="005548F1"/>
    <w:rsid w:val="00554A16"/>
    <w:rsid w:val="005550DD"/>
    <w:rsid w:val="00555741"/>
    <w:rsid w:val="005603F5"/>
    <w:rsid w:val="005649A1"/>
    <w:rsid w:val="00566838"/>
    <w:rsid w:val="00566CA8"/>
    <w:rsid w:val="00570FE0"/>
    <w:rsid w:val="00574B84"/>
    <w:rsid w:val="005778F1"/>
    <w:rsid w:val="00580542"/>
    <w:rsid w:val="00580587"/>
    <w:rsid w:val="00581E88"/>
    <w:rsid w:val="00583627"/>
    <w:rsid w:val="005838AD"/>
    <w:rsid w:val="0058392F"/>
    <w:rsid w:val="00585B23"/>
    <w:rsid w:val="005908D2"/>
    <w:rsid w:val="00590B5F"/>
    <w:rsid w:val="00592262"/>
    <w:rsid w:val="00592F28"/>
    <w:rsid w:val="00593083"/>
    <w:rsid w:val="00593B56"/>
    <w:rsid w:val="005943B2"/>
    <w:rsid w:val="00595570"/>
    <w:rsid w:val="00595618"/>
    <w:rsid w:val="00596288"/>
    <w:rsid w:val="005A0EDD"/>
    <w:rsid w:val="005A5E2B"/>
    <w:rsid w:val="005A616F"/>
    <w:rsid w:val="005A6F48"/>
    <w:rsid w:val="005A7D8A"/>
    <w:rsid w:val="005B1230"/>
    <w:rsid w:val="005B5890"/>
    <w:rsid w:val="005B7B7A"/>
    <w:rsid w:val="005C239F"/>
    <w:rsid w:val="005C331B"/>
    <w:rsid w:val="005C4593"/>
    <w:rsid w:val="005C4D5C"/>
    <w:rsid w:val="005D1C4B"/>
    <w:rsid w:val="005D54F9"/>
    <w:rsid w:val="005D6DA8"/>
    <w:rsid w:val="005E0F4C"/>
    <w:rsid w:val="005E12CD"/>
    <w:rsid w:val="005E2166"/>
    <w:rsid w:val="005E2985"/>
    <w:rsid w:val="005E5D66"/>
    <w:rsid w:val="005F3B1B"/>
    <w:rsid w:val="005F3DE1"/>
    <w:rsid w:val="005F56C8"/>
    <w:rsid w:val="0060242D"/>
    <w:rsid w:val="00604205"/>
    <w:rsid w:val="00605200"/>
    <w:rsid w:val="00607D98"/>
    <w:rsid w:val="0061059A"/>
    <w:rsid w:val="006126CA"/>
    <w:rsid w:val="006131BB"/>
    <w:rsid w:val="00613B05"/>
    <w:rsid w:val="00613B1E"/>
    <w:rsid w:val="00614741"/>
    <w:rsid w:val="00616FB0"/>
    <w:rsid w:val="00617695"/>
    <w:rsid w:val="006210C4"/>
    <w:rsid w:val="00622B32"/>
    <w:rsid w:val="00634928"/>
    <w:rsid w:val="00635671"/>
    <w:rsid w:val="00636920"/>
    <w:rsid w:val="00636ABD"/>
    <w:rsid w:val="00641457"/>
    <w:rsid w:val="00641710"/>
    <w:rsid w:val="006417CA"/>
    <w:rsid w:val="00642E97"/>
    <w:rsid w:val="00643519"/>
    <w:rsid w:val="00645857"/>
    <w:rsid w:val="006468DD"/>
    <w:rsid w:val="00646DF7"/>
    <w:rsid w:val="0064747B"/>
    <w:rsid w:val="00651C2B"/>
    <w:rsid w:val="006537BF"/>
    <w:rsid w:val="00653DF0"/>
    <w:rsid w:val="006543EF"/>
    <w:rsid w:val="0065492A"/>
    <w:rsid w:val="00654D11"/>
    <w:rsid w:val="00656822"/>
    <w:rsid w:val="00656A7B"/>
    <w:rsid w:val="00665319"/>
    <w:rsid w:val="00665AD3"/>
    <w:rsid w:val="00671CE4"/>
    <w:rsid w:val="00683EDA"/>
    <w:rsid w:val="006856E5"/>
    <w:rsid w:val="006937D0"/>
    <w:rsid w:val="00695755"/>
    <w:rsid w:val="00696304"/>
    <w:rsid w:val="00696BE5"/>
    <w:rsid w:val="00696D0A"/>
    <w:rsid w:val="006974B7"/>
    <w:rsid w:val="006A03F3"/>
    <w:rsid w:val="006A09F3"/>
    <w:rsid w:val="006A25E8"/>
    <w:rsid w:val="006A5A2A"/>
    <w:rsid w:val="006A5ED0"/>
    <w:rsid w:val="006A68BD"/>
    <w:rsid w:val="006B03F1"/>
    <w:rsid w:val="006B0D02"/>
    <w:rsid w:val="006B1C2F"/>
    <w:rsid w:val="006B363D"/>
    <w:rsid w:val="006B37C5"/>
    <w:rsid w:val="006B39EF"/>
    <w:rsid w:val="006B497C"/>
    <w:rsid w:val="006C2AF9"/>
    <w:rsid w:val="006C3A94"/>
    <w:rsid w:val="006C6D3C"/>
    <w:rsid w:val="006C7E35"/>
    <w:rsid w:val="006D132D"/>
    <w:rsid w:val="006D2259"/>
    <w:rsid w:val="006D6B1F"/>
    <w:rsid w:val="006E00E3"/>
    <w:rsid w:val="006E4207"/>
    <w:rsid w:val="006E45D9"/>
    <w:rsid w:val="006E5B02"/>
    <w:rsid w:val="006F0D5F"/>
    <w:rsid w:val="006F1292"/>
    <w:rsid w:val="006F1DCF"/>
    <w:rsid w:val="006F36A9"/>
    <w:rsid w:val="006F4830"/>
    <w:rsid w:val="006F4A1A"/>
    <w:rsid w:val="006F5431"/>
    <w:rsid w:val="006F5C22"/>
    <w:rsid w:val="006F6F9B"/>
    <w:rsid w:val="00700488"/>
    <w:rsid w:val="00700FDD"/>
    <w:rsid w:val="00703F5D"/>
    <w:rsid w:val="00705FF6"/>
    <w:rsid w:val="0070646B"/>
    <w:rsid w:val="007066FA"/>
    <w:rsid w:val="00707941"/>
    <w:rsid w:val="00707CE7"/>
    <w:rsid w:val="0071466D"/>
    <w:rsid w:val="00714DD6"/>
    <w:rsid w:val="007162EF"/>
    <w:rsid w:val="00720148"/>
    <w:rsid w:val="00720AC9"/>
    <w:rsid w:val="00720E37"/>
    <w:rsid w:val="00724A82"/>
    <w:rsid w:val="007250C2"/>
    <w:rsid w:val="00725109"/>
    <w:rsid w:val="0072666A"/>
    <w:rsid w:val="00726FD4"/>
    <w:rsid w:val="00727352"/>
    <w:rsid w:val="00727593"/>
    <w:rsid w:val="00727A8D"/>
    <w:rsid w:val="00730547"/>
    <w:rsid w:val="0073194A"/>
    <w:rsid w:val="00732AB2"/>
    <w:rsid w:val="00734F28"/>
    <w:rsid w:val="00735C81"/>
    <w:rsid w:val="00736470"/>
    <w:rsid w:val="00736A17"/>
    <w:rsid w:val="007373B0"/>
    <w:rsid w:val="007403F2"/>
    <w:rsid w:val="00740C81"/>
    <w:rsid w:val="00741775"/>
    <w:rsid w:val="00744CC1"/>
    <w:rsid w:val="0074650E"/>
    <w:rsid w:val="00747AD4"/>
    <w:rsid w:val="00752FA3"/>
    <w:rsid w:val="0076489A"/>
    <w:rsid w:val="007706DD"/>
    <w:rsid w:val="00770A12"/>
    <w:rsid w:val="007748ED"/>
    <w:rsid w:val="00774B17"/>
    <w:rsid w:val="007756A1"/>
    <w:rsid w:val="0077697A"/>
    <w:rsid w:val="0078088D"/>
    <w:rsid w:val="0078380E"/>
    <w:rsid w:val="007852FE"/>
    <w:rsid w:val="00785759"/>
    <w:rsid w:val="00785D03"/>
    <w:rsid w:val="00787D05"/>
    <w:rsid w:val="007927CF"/>
    <w:rsid w:val="00797994"/>
    <w:rsid w:val="007A06FA"/>
    <w:rsid w:val="007A12E0"/>
    <w:rsid w:val="007A2502"/>
    <w:rsid w:val="007A4551"/>
    <w:rsid w:val="007A4F68"/>
    <w:rsid w:val="007A5139"/>
    <w:rsid w:val="007A5243"/>
    <w:rsid w:val="007A555C"/>
    <w:rsid w:val="007A5B40"/>
    <w:rsid w:val="007A6059"/>
    <w:rsid w:val="007B03C6"/>
    <w:rsid w:val="007B0584"/>
    <w:rsid w:val="007B1EBF"/>
    <w:rsid w:val="007B2DA3"/>
    <w:rsid w:val="007B33AE"/>
    <w:rsid w:val="007B5856"/>
    <w:rsid w:val="007B6E97"/>
    <w:rsid w:val="007B6FFB"/>
    <w:rsid w:val="007C0BFC"/>
    <w:rsid w:val="007C495F"/>
    <w:rsid w:val="007C4AFB"/>
    <w:rsid w:val="007C50DC"/>
    <w:rsid w:val="007C6DD8"/>
    <w:rsid w:val="007D0054"/>
    <w:rsid w:val="007D258B"/>
    <w:rsid w:val="007D2F2F"/>
    <w:rsid w:val="007D36D3"/>
    <w:rsid w:val="007D3BE3"/>
    <w:rsid w:val="007D6048"/>
    <w:rsid w:val="007E0486"/>
    <w:rsid w:val="007E2B38"/>
    <w:rsid w:val="007E2E0D"/>
    <w:rsid w:val="007E558A"/>
    <w:rsid w:val="007E7938"/>
    <w:rsid w:val="007F0138"/>
    <w:rsid w:val="007F0E1E"/>
    <w:rsid w:val="007F0E21"/>
    <w:rsid w:val="007F0F19"/>
    <w:rsid w:val="007F1535"/>
    <w:rsid w:val="007F39D0"/>
    <w:rsid w:val="007F4B80"/>
    <w:rsid w:val="007F4CAF"/>
    <w:rsid w:val="007F4CCC"/>
    <w:rsid w:val="007F5B12"/>
    <w:rsid w:val="007F62EA"/>
    <w:rsid w:val="007F7064"/>
    <w:rsid w:val="007F7F85"/>
    <w:rsid w:val="00803E82"/>
    <w:rsid w:val="00804709"/>
    <w:rsid w:val="008052E6"/>
    <w:rsid w:val="00807F76"/>
    <w:rsid w:val="008142CC"/>
    <w:rsid w:val="00814940"/>
    <w:rsid w:val="008152DF"/>
    <w:rsid w:val="00816C9D"/>
    <w:rsid w:val="00816E21"/>
    <w:rsid w:val="0082033D"/>
    <w:rsid w:val="0082128D"/>
    <w:rsid w:val="0082190B"/>
    <w:rsid w:val="00824199"/>
    <w:rsid w:val="00826B31"/>
    <w:rsid w:val="008278A2"/>
    <w:rsid w:val="0083056B"/>
    <w:rsid w:val="00830BED"/>
    <w:rsid w:val="0083530B"/>
    <w:rsid w:val="00836C44"/>
    <w:rsid w:val="0083754E"/>
    <w:rsid w:val="00837660"/>
    <w:rsid w:val="00840A11"/>
    <w:rsid w:val="008450F8"/>
    <w:rsid w:val="00845E55"/>
    <w:rsid w:val="00846391"/>
    <w:rsid w:val="00851C82"/>
    <w:rsid w:val="00852A77"/>
    <w:rsid w:val="00852D8B"/>
    <w:rsid w:val="00853CDF"/>
    <w:rsid w:val="008541B3"/>
    <w:rsid w:val="008602F7"/>
    <w:rsid w:val="00861C5F"/>
    <w:rsid w:val="00861F70"/>
    <w:rsid w:val="00862009"/>
    <w:rsid w:val="008626D8"/>
    <w:rsid w:val="00863644"/>
    <w:rsid w:val="00863D32"/>
    <w:rsid w:val="00864950"/>
    <w:rsid w:val="00864B00"/>
    <w:rsid w:val="00870861"/>
    <w:rsid w:val="0087155F"/>
    <w:rsid w:val="00871E22"/>
    <w:rsid w:val="00882003"/>
    <w:rsid w:val="008829AC"/>
    <w:rsid w:val="00884BE6"/>
    <w:rsid w:val="0088503C"/>
    <w:rsid w:val="0088530E"/>
    <w:rsid w:val="00885D92"/>
    <w:rsid w:val="00886BA3"/>
    <w:rsid w:val="00887760"/>
    <w:rsid w:val="00892723"/>
    <w:rsid w:val="00893454"/>
    <w:rsid w:val="00895D05"/>
    <w:rsid w:val="00896533"/>
    <w:rsid w:val="00897A25"/>
    <w:rsid w:val="008A005A"/>
    <w:rsid w:val="008A0A78"/>
    <w:rsid w:val="008A1A84"/>
    <w:rsid w:val="008A2D48"/>
    <w:rsid w:val="008A6143"/>
    <w:rsid w:val="008B0529"/>
    <w:rsid w:val="008B1911"/>
    <w:rsid w:val="008B1F24"/>
    <w:rsid w:val="008B27A7"/>
    <w:rsid w:val="008B2EDE"/>
    <w:rsid w:val="008B5C74"/>
    <w:rsid w:val="008C2308"/>
    <w:rsid w:val="008C5492"/>
    <w:rsid w:val="008C60E9"/>
    <w:rsid w:val="008C7836"/>
    <w:rsid w:val="008D2E23"/>
    <w:rsid w:val="008D7663"/>
    <w:rsid w:val="008D7BED"/>
    <w:rsid w:val="008E4413"/>
    <w:rsid w:val="008E4684"/>
    <w:rsid w:val="008E4F84"/>
    <w:rsid w:val="008E6844"/>
    <w:rsid w:val="008E7CE4"/>
    <w:rsid w:val="008F08D9"/>
    <w:rsid w:val="008F1346"/>
    <w:rsid w:val="008F540C"/>
    <w:rsid w:val="008F7AA4"/>
    <w:rsid w:val="008F7D93"/>
    <w:rsid w:val="0090512F"/>
    <w:rsid w:val="0090524D"/>
    <w:rsid w:val="009064E9"/>
    <w:rsid w:val="009076E4"/>
    <w:rsid w:val="00910792"/>
    <w:rsid w:val="00911B1A"/>
    <w:rsid w:val="00916F35"/>
    <w:rsid w:val="00921C68"/>
    <w:rsid w:val="00923134"/>
    <w:rsid w:val="009249BE"/>
    <w:rsid w:val="00925B2A"/>
    <w:rsid w:val="009269D1"/>
    <w:rsid w:val="009314A4"/>
    <w:rsid w:val="00931702"/>
    <w:rsid w:val="00931918"/>
    <w:rsid w:val="00932F29"/>
    <w:rsid w:val="00936E0A"/>
    <w:rsid w:val="00937FBD"/>
    <w:rsid w:val="009439E5"/>
    <w:rsid w:val="00945858"/>
    <w:rsid w:val="009514EA"/>
    <w:rsid w:val="00951CC5"/>
    <w:rsid w:val="00951E68"/>
    <w:rsid w:val="00952F41"/>
    <w:rsid w:val="0095378B"/>
    <w:rsid w:val="0095392E"/>
    <w:rsid w:val="00955C1B"/>
    <w:rsid w:val="009564E9"/>
    <w:rsid w:val="00957CAD"/>
    <w:rsid w:val="00957EF1"/>
    <w:rsid w:val="00964105"/>
    <w:rsid w:val="00970A06"/>
    <w:rsid w:val="0097133C"/>
    <w:rsid w:val="00972528"/>
    <w:rsid w:val="0097539D"/>
    <w:rsid w:val="009767AC"/>
    <w:rsid w:val="00980E79"/>
    <w:rsid w:val="00982B7E"/>
    <w:rsid w:val="00983910"/>
    <w:rsid w:val="00983A5B"/>
    <w:rsid w:val="00984D2F"/>
    <w:rsid w:val="00984E5F"/>
    <w:rsid w:val="009913F6"/>
    <w:rsid w:val="00992B5F"/>
    <w:rsid w:val="00992BEF"/>
    <w:rsid w:val="00995063"/>
    <w:rsid w:val="00995228"/>
    <w:rsid w:val="00997D88"/>
    <w:rsid w:val="009A19CC"/>
    <w:rsid w:val="009A5738"/>
    <w:rsid w:val="009A5F26"/>
    <w:rsid w:val="009A63AD"/>
    <w:rsid w:val="009A653F"/>
    <w:rsid w:val="009A79FF"/>
    <w:rsid w:val="009C0727"/>
    <w:rsid w:val="009C49AE"/>
    <w:rsid w:val="009C4CD3"/>
    <w:rsid w:val="009C6214"/>
    <w:rsid w:val="009D0E0B"/>
    <w:rsid w:val="009D151B"/>
    <w:rsid w:val="009D28E0"/>
    <w:rsid w:val="009D343A"/>
    <w:rsid w:val="009D4722"/>
    <w:rsid w:val="009D4E82"/>
    <w:rsid w:val="009D7027"/>
    <w:rsid w:val="009D78C2"/>
    <w:rsid w:val="009D7F67"/>
    <w:rsid w:val="009E186C"/>
    <w:rsid w:val="009E2725"/>
    <w:rsid w:val="009E3840"/>
    <w:rsid w:val="009E41C5"/>
    <w:rsid w:val="009E448E"/>
    <w:rsid w:val="009E520A"/>
    <w:rsid w:val="009E5908"/>
    <w:rsid w:val="009E59EA"/>
    <w:rsid w:val="009E59F9"/>
    <w:rsid w:val="009E7AFD"/>
    <w:rsid w:val="009F20D3"/>
    <w:rsid w:val="009F7A27"/>
    <w:rsid w:val="00A01339"/>
    <w:rsid w:val="00A01EDF"/>
    <w:rsid w:val="00A079A7"/>
    <w:rsid w:val="00A165D9"/>
    <w:rsid w:val="00A17573"/>
    <w:rsid w:val="00A17A91"/>
    <w:rsid w:val="00A210B9"/>
    <w:rsid w:val="00A22FB6"/>
    <w:rsid w:val="00A2310D"/>
    <w:rsid w:val="00A25AEB"/>
    <w:rsid w:val="00A26A1F"/>
    <w:rsid w:val="00A277B2"/>
    <w:rsid w:val="00A3096A"/>
    <w:rsid w:val="00A313BC"/>
    <w:rsid w:val="00A320FB"/>
    <w:rsid w:val="00A3540D"/>
    <w:rsid w:val="00A3571F"/>
    <w:rsid w:val="00A3584A"/>
    <w:rsid w:val="00A446A0"/>
    <w:rsid w:val="00A4504D"/>
    <w:rsid w:val="00A452C2"/>
    <w:rsid w:val="00A45E4D"/>
    <w:rsid w:val="00A46518"/>
    <w:rsid w:val="00A4696F"/>
    <w:rsid w:val="00A515A6"/>
    <w:rsid w:val="00A51F25"/>
    <w:rsid w:val="00A5215D"/>
    <w:rsid w:val="00A55168"/>
    <w:rsid w:val="00A56613"/>
    <w:rsid w:val="00A57698"/>
    <w:rsid w:val="00A57CF7"/>
    <w:rsid w:val="00A60D06"/>
    <w:rsid w:val="00A61E17"/>
    <w:rsid w:val="00A62427"/>
    <w:rsid w:val="00A65439"/>
    <w:rsid w:val="00A67306"/>
    <w:rsid w:val="00A67ACD"/>
    <w:rsid w:val="00A71503"/>
    <w:rsid w:val="00A72864"/>
    <w:rsid w:val="00A7302E"/>
    <w:rsid w:val="00A73680"/>
    <w:rsid w:val="00A74CFE"/>
    <w:rsid w:val="00A76571"/>
    <w:rsid w:val="00A76DD0"/>
    <w:rsid w:val="00A77EC9"/>
    <w:rsid w:val="00A8094A"/>
    <w:rsid w:val="00A80BEF"/>
    <w:rsid w:val="00A81B15"/>
    <w:rsid w:val="00A82056"/>
    <w:rsid w:val="00A85286"/>
    <w:rsid w:val="00A85DBC"/>
    <w:rsid w:val="00A86CED"/>
    <w:rsid w:val="00A91132"/>
    <w:rsid w:val="00A93CC9"/>
    <w:rsid w:val="00A97CB6"/>
    <w:rsid w:val="00AA28BF"/>
    <w:rsid w:val="00AA3D6A"/>
    <w:rsid w:val="00AA42AF"/>
    <w:rsid w:val="00AA69E4"/>
    <w:rsid w:val="00AA7169"/>
    <w:rsid w:val="00AA7233"/>
    <w:rsid w:val="00AB0AC7"/>
    <w:rsid w:val="00AB0C5E"/>
    <w:rsid w:val="00AB25ED"/>
    <w:rsid w:val="00AB32B3"/>
    <w:rsid w:val="00AB3F85"/>
    <w:rsid w:val="00AB4AC5"/>
    <w:rsid w:val="00AC57B6"/>
    <w:rsid w:val="00AC5BD9"/>
    <w:rsid w:val="00AC6E03"/>
    <w:rsid w:val="00AC760F"/>
    <w:rsid w:val="00AD17B1"/>
    <w:rsid w:val="00AD2368"/>
    <w:rsid w:val="00AD37B5"/>
    <w:rsid w:val="00AD4B9B"/>
    <w:rsid w:val="00AD621E"/>
    <w:rsid w:val="00AD768A"/>
    <w:rsid w:val="00AE0C8F"/>
    <w:rsid w:val="00AE116C"/>
    <w:rsid w:val="00AE342A"/>
    <w:rsid w:val="00AE4F0E"/>
    <w:rsid w:val="00AE627B"/>
    <w:rsid w:val="00AE6EAF"/>
    <w:rsid w:val="00AE76AB"/>
    <w:rsid w:val="00AF073A"/>
    <w:rsid w:val="00AF0F4C"/>
    <w:rsid w:val="00AF3407"/>
    <w:rsid w:val="00AF4AD3"/>
    <w:rsid w:val="00AF5AD3"/>
    <w:rsid w:val="00AF6ED2"/>
    <w:rsid w:val="00AF7935"/>
    <w:rsid w:val="00B0589A"/>
    <w:rsid w:val="00B06273"/>
    <w:rsid w:val="00B0639D"/>
    <w:rsid w:val="00B106FB"/>
    <w:rsid w:val="00B12E3A"/>
    <w:rsid w:val="00B14BC8"/>
    <w:rsid w:val="00B17F40"/>
    <w:rsid w:val="00B20C57"/>
    <w:rsid w:val="00B21D87"/>
    <w:rsid w:val="00B22ADA"/>
    <w:rsid w:val="00B24DF1"/>
    <w:rsid w:val="00B24E76"/>
    <w:rsid w:val="00B31C33"/>
    <w:rsid w:val="00B334B9"/>
    <w:rsid w:val="00B3363F"/>
    <w:rsid w:val="00B36208"/>
    <w:rsid w:val="00B371D3"/>
    <w:rsid w:val="00B3769C"/>
    <w:rsid w:val="00B40C16"/>
    <w:rsid w:val="00B40D30"/>
    <w:rsid w:val="00B426E8"/>
    <w:rsid w:val="00B428B9"/>
    <w:rsid w:val="00B42B91"/>
    <w:rsid w:val="00B43FEC"/>
    <w:rsid w:val="00B478AC"/>
    <w:rsid w:val="00B55D9A"/>
    <w:rsid w:val="00B5661F"/>
    <w:rsid w:val="00B57320"/>
    <w:rsid w:val="00B6099D"/>
    <w:rsid w:val="00B62514"/>
    <w:rsid w:val="00B62C99"/>
    <w:rsid w:val="00B65101"/>
    <w:rsid w:val="00B71DCA"/>
    <w:rsid w:val="00B7370C"/>
    <w:rsid w:val="00B73955"/>
    <w:rsid w:val="00B75741"/>
    <w:rsid w:val="00B822A0"/>
    <w:rsid w:val="00B83349"/>
    <w:rsid w:val="00B8446C"/>
    <w:rsid w:val="00B85DD7"/>
    <w:rsid w:val="00B872FA"/>
    <w:rsid w:val="00B87434"/>
    <w:rsid w:val="00B92920"/>
    <w:rsid w:val="00B93A4D"/>
    <w:rsid w:val="00B943D6"/>
    <w:rsid w:val="00BA0D2D"/>
    <w:rsid w:val="00BA3050"/>
    <w:rsid w:val="00BA3170"/>
    <w:rsid w:val="00BA3DDA"/>
    <w:rsid w:val="00BA47FD"/>
    <w:rsid w:val="00BA5EFD"/>
    <w:rsid w:val="00BB1018"/>
    <w:rsid w:val="00BB224D"/>
    <w:rsid w:val="00BB2A70"/>
    <w:rsid w:val="00BB2B4D"/>
    <w:rsid w:val="00BB4346"/>
    <w:rsid w:val="00BB43B8"/>
    <w:rsid w:val="00BB53AC"/>
    <w:rsid w:val="00BB5B3E"/>
    <w:rsid w:val="00BB5C16"/>
    <w:rsid w:val="00BB7338"/>
    <w:rsid w:val="00BC2D24"/>
    <w:rsid w:val="00BC34D8"/>
    <w:rsid w:val="00BC577A"/>
    <w:rsid w:val="00BD05E1"/>
    <w:rsid w:val="00BD0905"/>
    <w:rsid w:val="00BD455F"/>
    <w:rsid w:val="00BD707B"/>
    <w:rsid w:val="00BE0187"/>
    <w:rsid w:val="00BE1212"/>
    <w:rsid w:val="00BE1A05"/>
    <w:rsid w:val="00BE3D23"/>
    <w:rsid w:val="00BE5216"/>
    <w:rsid w:val="00BE5CA5"/>
    <w:rsid w:val="00BE5CB9"/>
    <w:rsid w:val="00BF3F95"/>
    <w:rsid w:val="00BF5875"/>
    <w:rsid w:val="00BF64B4"/>
    <w:rsid w:val="00C00F23"/>
    <w:rsid w:val="00C01AD5"/>
    <w:rsid w:val="00C01D4A"/>
    <w:rsid w:val="00C0275D"/>
    <w:rsid w:val="00C050BC"/>
    <w:rsid w:val="00C050CF"/>
    <w:rsid w:val="00C06487"/>
    <w:rsid w:val="00C065DE"/>
    <w:rsid w:val="00C11C5B"/>
    <w:rsid w:val="00C12A68"/>
    <w:rsid w:val="00C1494B"/>
    <w:rsid w:val="00C14DE6"/>
    <w:rsid w:val="00C15AC6"/>
    <w:rsid w:val="00C16052"/>
    <w:rsid w:val="00C1643C"/>
    <w:rsid w:val="00C1657D"/>
    <w:rsid w:val="00C209B5"/>
    <w:rsid w:val="00C26EE8"/>
    <w:rsid w:val="00C313B8"/>
    <w:rsid w:val="00C31D69"/>
    <w:rsid w:val="00C3425C"/>
    <w:rsid w:val="00C34AE1"/>
    <w:rsid w:val="00C401B8"/>
    <w:rsid w:val="00C42EBF"/>
    <w:rsid w:val="00C42F12"/>
    <w:rsid w:val="00C451D8"/>
    <w:rsid w:val="00C475DA"/>
    <w:rsid w:val="00C56792"/>
    <w:rsid w:val="00C6278C"/>
    <w:rsid w:val="00C63AA2"/>
    <w:rsid w:val="00C65422"/>
    <w:rsid w:val="00C6599B"/>
    <w:rsid w:val="00C76F04"/>
    <w:rsid w:val="00C7784E"/>
    <w:rsid w:val="00C804C3"/>
    <w:rsid w:val="00C807DB"/>
    <w:rsid w:val="00C81268"/>
    <w:rsid w:val="00C818FE"/>
    <w:rsid w:val="00C83771"/>
    <w:rsid w:val="00C85DB0"/>
    <w:rsid w:val="00C87851"/>
    <w:rsid w:val="00C9025C"/>
    <w:rsid w:val="00C90AA6"/>
    <w:rsid w:val="00C91A5D"/>
    <w:rsid w:val="00C93744"/>
    <w:rsid w:val="00C93B95"/>
    <w:rsid w:val="00C958F3"/>
    <w:rsid w:val="00C9614A"/>
    <w:rsid w:val="00CA1AB4"/>
    <w:rsid w:val="00CA3A27"/>
    <w:rsid w:val="00CA517A"/>
    <w:rsid w:val="00CA51C3"/>
    <w:rsid w:val="00CA6D19"/>
    <w:rsid w:val="00CB0D58"/>
    <w:rsid w:val="00CB1442"/>
    <w:rsid w:val="00CB29E4"/>
    <w:rsid w:val="00CB54AD"/>
    <w:rsid w:val="00CB5BF2"/>
    <w:rsid w:val="00CB6916"/>
    <w:rsid w:val="00CC0A0A"/>
    <w:rsid w:val="00CC15A4"/>
    <w:rsid w:val="00CC28A9"/>
    <w:rsid w:val="00CC5C04"/>
    <w:rsid w:val="00CC6434"/>
    <w:rsid w:val="00CC6580"/>
    <w:rsid w:val="00CC66A4"/>
    <w:rsid w:val="00CC6FE0"/>
    <w:rsid w:val="00CD554E"/>
    <w:rsid w:val="00CD6130"/>
    <w:rsid w:val="00CD7EA3"/>
    <w:rsid w:val="00CD7FA5"/>
    <w:rsid w:val="00CE0386"/>
    <w:rsid w:val="00CF0031"/>
    <w:rsid w:val="00CF0C99"/>
    <w:rsid w:val="00CF16F2"/>
    <w:rsid w:val="00CF46D3"/>
    <w:rsid w:val="00CF61F2"/>
    <w:rsid w:val="00D01B60"/>
    <w:rsid w:val="00D02D5D"/>
    <w:rsid w:val="00D076FD"/>
    <w:rsid w:val="00D10437"/>
    <w:rsid w:val="00D1118A"/>
    <w:rsid w:val="00D12CB8"/>
    <w:rsid w:val="00D16CE2"/>
    <w:rsid w:val="00D21245"/>
    <w:rsid w:val="00D21C9F"/>
    <w:rsid w:val="00D22BEB"/>
    <w:rsid w:val="00D26BF2"/>
    <w:rsid w:val="00D3347B"/>
    <w:rsid w:val="00D33C1E"/>
    <w:rsid w:val="00D364BB"/>
    <w:rsid w:val="00D37444"/>
    <w:rsid w:val="00D37A5A"/>
    <w:rsid w:val="00D402C2"/>
    <w:rsid w:val="00D45EB6"/>
    <w:rsid w:val="00D51E4C"/>
    <w:rsid w:val="00D520E4"/>
    <w:rsid w:val="00D547D0"/>
    <w:rsid w:val="00D54860"/>
    <w:rsid w:val="00D54AA0"/>
    <w:rsid w:val="00D54F08"/>
    <w:rsid w:val="00D557FA"/>
    <w:rsid w:val="00D55B87"/>
    <w:rsid w:val="00D567FB"/>
    <w:rsid w:val="00D57DFA"/>
    <w:rsid w:val="00D6215E"/>
    <w:rsid w:val="00D64817"/>
    <w:rsid w:val="00D65CC2"/>
    <w:rsid w:val="00D70DBC"/>
    <w:rsid w:val="00D7306B"/>
    <w:rsid w:val="00D73201"/>
    <w:rsid w:val="00D73647"/>
    <w:rsid w:val="00D77EA4"/>
    <w:rsid w:val="00D8307F"/>
    <w:rsid w:val="00D8465F"/>
    <w:rsid w:val="00D846D7"/>
    <w:rsid w:val="00D85B5D"/>
    <w:rsid w:val="00D90F93"/>
    <w:rsid w:val="00D91F54"/>
    <w:rsid w:val="00D93835"/>
    <w:rsid w:val="00D93AE3"/>
    <w:rsid w:val="00D9442D"/>
    <w:rsid w:val="00D94F8B"/>
    <w:rsid w:val="00D95235"/>
    <w:rsid w:val="00D96688"/>
    <w:rsid w:val="00D9763F"/>
    <w:rsid w:val="00D977AF"/>
    <w:rsid w:val="00DA27E0"/>
    <w:rsid w:val="00DA66C3"/>
    <w:rsid w:val="00DA6A66"/>
    <w:rsid w:val="00DA732B"/>
    <w:rsid w:val="00DB5E7F"/>
    <w:rsid w:val="00DB6CE7"/>
    <w:rsid w:val="00DC176A"/>
    <w:rsid w:val="00DC212E"/>
    <w:rsid w:val="00DC6233"/>
    <w:rsid w:val="00DC687B"/>
    <w:rsid w:val="00DC77BB"/>
    <w:rsid w:val="00DD0C2C"/>
    <w:rsid w:val="00DD0F6E"/>
    <w:rsid w:val="00DD14A6"/>
    <w:rsid w:val="00DD1C07"/>
    <w:rsid w:val="00DD3907"/>
    <w:rsid w:val="00DD4BF9"/>
    <w:rsid w:val="00DE0E3E"/>
    <w:rsid w:val="00DE2633"/>
    <w:rsid w:val="00DF0CAE"/>
    <w:rsid w:val="00DF1AE6"/>
    <w:rsid w:val="00DF483F"/>
    <w:rsid w:val="00E038CE"/>
    <w:rsid w:val="00E03F11"/>
    <w:rsid w:val="00E0463C"/>
    <w:rsid w:val="00E077C9"/>
    <w:rsid w:val="00E11C02"/>
    <w:rsid w:val="00E13FAF"/>
    <w:rsid w:val="00E21128"/>
    <w:rsid w:val="00E21AB4"/>
    <w:rsid w:val="00E222BC"/>
    <w:rsid w:val="00E224FC"/>
    <w:rsid w:val="00E2531D"/>
    <w:rsid w:val="00E31F57"/>
    <w:rsid w:val="00E32C2E"/>
    <w:rsid w:val="00E336C5"/>
    <w:rsid w:val="00E34193"/>
    <w:rsid w:val="00E34241"/>
    <w:rsid w:val="00E34794"/>
    <w:rsid w:val="00E34BA7"/>
    <w:rsid w:val="00E41279"/>
    <w:rsid w:val="00E42EFA"/>
    <w:rsid w:val="00E449B1"/>
    <w:rsid w:val="00E502C4"/>
    <w:rsid w:val="00E5032D"/>
    <w:rsid w:val="00E53CFB"/>
    <w:rsid w:val="00E5455B"/>
    <w:rsid w:val="00E556C7"/>
    <w:rsid w:val="00E55ABC"/>
    <w:rsid w:val="00E56168"/>
    <w:rsid w:val="00E561B7"/>
    <w:rsid w:val="00E576B2"/>
    <w:rsid w:val="00E57B74"/>
    <w:rsid w:val="00E57FEF"/>
    <w:rsid w:val="00E618FB"/>
    <w:rsid w:val="00E642B3"/>
    <w:rsid w:val="00E70C18"/>
    <w:rsid w:val="00E71B84"/>
    <w:rsid w:val="00E86057"/>
    <w:rsid w:val="00E8629F"/>
    <w:rsid w:val="00E90B54"/>
    <w:rsid w:val="00E913C5"/>
    <w:rsid w:val="00E92F01"/>
    <w:rsid w:val="00E96BC6"/>
    <w:rsid w:val="00E96FEE"/>
    <w:rsid w:val="00E97AA9"/>
    <w:rsid w:val="00E97AF7"/>
    <w:rsid w:val="00EA09B1"/>
    <w:rsid w:val="00EA0B7F"/>
    <w:rsid w:val="00EA3C24"/>
    <w:rsid w:val="00EA3D76"/>
    <w:rsid w:val="00EA4124"/>
    <w:rsid w:val="00EA60D6"/>
    <w:rsid w:val="00EA739C"/>
    <w:rsid w:val="00EB0292"/>
    <w:rsid w:val="00EB61A0"/>
    <w:rsid w:val="00EC0715"/>
    <w:rsid w:val="00EC6A1C"/>
    <w:rsid w:val="00EC6EBB"/>
    <w:rsid w:val="00ED2BCA"/>
    <w:rsid w:val="00ED5F47"/>
    <w:rsid w:val="00ED7922"/>
    <w:rsid w:val="00EE01EA"/>
    <w:rsid w:val="00EE066A"/>
    <w:rsid w:val="00EE2605"/>
    <w:rsid w:val="00EE3835"/>
    <w:rsid w:val="00EE3A95"/>
    <w:rsid w:val="00EE3ED1"/>
    <w:rsid w:val="00EE473C"/>
    <w:rsid w:val="00EE5692"/>
    <w:rsid w:val="00EE6221"/>
    <w:rsid w:val="00EE7690"/>
    <w:rsid w:val="00EE7A8D"/>
    <w:rsid w:val="00EF011F"/>
    <w:rsid w:val="00EF325F"/>
    <w:rsid w:val="00EF32A7"/>
    <w:rsid w:val="00EF5D8B"/>
    <w:rsid w:val="00EF6BCD"/>
    <w:rsid w:val="00F0062C"/>
    <w:rsid w:val="00F01416"/>
    <w:rsid w:val="00F01F6E"/>
    <w:rsid w:val="00F030CA"/>
    <w:rsid w:val="00F0557F"/>
    <w:rsid w:val="00F05DFF"/>
    <w:rsid w:val="00F072D8"/>
    <w:rsid w:val="00F10B79"/>
    <w:rsid w:val="00F12D23"/>
    <w:rsid w:val="00F15074"/>
    <w:rsid w:val="00F15855"/>
    <w:rsid w:val="00F1709D"/>
    <w:rsid w:val="00F1745D"/>
    <w:rsid w:val="00F23155"/>
    <w:rsid w:val="00F241CF"/>
    <w:rsid w:val="00F26554"/>
    <w:rsid w:val="00F26F39"/>
    <w:rsid w:val="00F3003D"/>
    <w:rsid w:val="00F30653"/>
    <w:rsid w:val="00F30DC2"/>
    <w:rsid w:val="00F32B83"/>
    <w:rsid w:val="00F3413D"/>
    <w:rsid w:val="00F3754A"/>
    <w:rsid w:val="00F37710"/>
    <w:rsid w:val="00F419CE"/>
    <w:rsid w:val="00F421FD"/>
    <w:rsid w:val="00F46E30"/>
    <w:rsid w:val="00F50A1A"/>
    <w:rsid w:val="00F524C6"/>
    <w:rsid w:val="00F53AF1"/>
    <w:rsid w:val="00F547F8"/>
    <w:rsid w:val="00F560B6"/>
    <w:rsid w:val="00F56ECD"/>
    <w:rsid w:val="00F6267E"/>
    <w:rsid w:val="00F63B69"/>
    <w:rsid w:val="00F64FDD"/>
    <w:rsid w:val="00F7020A"/>
    <w:rsid w:val="00F7045B"/>
    <w:rsid w:val="00F7184A"/>
    <w:rsid w:val="00F77AA4"/>
    <w:rsid w:val="00F77EB0"/>
    <w:rsid w:val="00F80263"/>
    <w:rsid w:val="00F81AC1"/>
    <w:rsid w:val="00F826C8"/>
    <w:rsid w:val="00F83415"/>
    <w:rsid w:val="00F847D5"/>
    <w:rsid w:val="00F86974"/>
    <w:rsid w:val="00F90935"/>
    <w:rsid w:val="00F91F8F"/>
    <w:rsid w:val="00F97D69"/>
    <w:rsid w:val="00FA0215"/>
    <w:rsid w:val="00FA04B9"/>
    <w:rsid w:val="00FA1268"/>
    <w:rsid w:val="00FA2703"/>
    <w:rsid w:val="00FA35B4"/>
    <w:rsid w:val="00FA3AE0"/>
    <w:rsid w:val="00FA426E"/>
    <w:rsid w:val="00FA589A"/>
    <w:rsid w:val="00FB26DB"/>
    <w:rsid w:val="00FB27A7"/>
    <w:rsid w:val="00FB2CFC"/>
    <w:rsid w:val="00FB560E"/>
    <w:rsid w:val="00FB69E7"/>
    <w:rsid w:val="00FC051F"/>
    <w:rsid w:val="00FC2986"/>
    <w:rsid w:val="00FC426E"/>
    <w:rsid w:val="00FC43DB"/>
    <w:rsid w:val="00FC5E17"/>
    <w:rsid w:val="00FC5F9D"/>
    <w:rsid w:val="00FD16E0"/>
    <w:rsid w:val="00FD182B"/>
    <w:rsid w:val="00FD2A2C"/>
    <w:rsid w:val="00FD446A"/>
    <w:rsid w:val="00FD7A87"/>
    <w:rsid w:val="00FE1522"/>
    <w:rsid w:val="00FE3394"/>
    <w:rsid w:val="00FE6645"/>
    <w:rsid w:val="00FE6EAD"/>
    <w:rsid w:val="00FF0315"/>
    <w:rsid w:val="00FF04B3"/>
    <w:rsid w:val="00FF3FF6"/>
    <w:rsid w:val="00FF4C30"/>
    <w:rsid w:val="00FF7372"/>
    <w:rsid w:val="00FF7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329557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3749F67A-66E7-45DB-A348-66E2872B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8</Pages>
  <Words>3479</Words>
  <Characters>19835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457</cp:revision>
  <dcterms:created xsi:type="dcterms:W3CDTF">2020-05-26T02:02:00Z</dcterms:created>
  <dcterms:modified xsi:type="dcterms:W3CDTF">2024-11-06T09:49:00Z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